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476250" cy="52387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9" cy="53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Pr="007A2A7F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7A2A7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КУЛУНСКОГО СЕЛЬСОВЕТА</w:t>
      </w:r>
    </w:p>
    <w:p w:rsidR="00C55ED5" w:rsidRPr="007A2A7F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A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УЖУРСКОГО РАЙОНА </w:t>
      </w:r>
    </w:p>
    <w:p w:rsidR="00C55ED5" w:rsidRPr="007A2A7F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A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Pr="007A2A7F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2A7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C55ED5" w:rsidRDefault="0039555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13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F62BC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8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с. </w:t>
      </w:r>
      <w:proofErr w:type="spellStart"/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Кулун</w:t>
      </w:r>
      <w:proofErr w:type="spellEnd"/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90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927AF5" w:rsidRDefault="007A2A7F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общественного обсуждения на предмет выбора общественной территории и мероприятий по благоустройству</w:t>
      </w:r>
    </w:p>
    <w:p w:rsidR="003210FB" w:rsidRDefault="003210FB" w:rsidP="007A2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требованиями Федерального закона от 06.10.2003 №131-ФЗ «Об общих принципах организации местного самоуправления в Российской Федерации», постановлением</w:t>
      </w:r>
      <w:r w:rsidRPr="007A2A7F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Pr="007A2A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Кулунского сельсовета</w:t>
      </w:r>
      <w:proofErr w:type="gramEnd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края, ПОСТАНОВЛЯЮ: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Утвердить Порядок приема предложений от населения о выборе общественной территории и предлагаемых мероприятиях по благоустройству общественной территории, для участия в конкурсе «Лучшие проекты создания комфортной городской среды» согласно приложению №1 к настоящему Постановлению.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2. Начать прием предложений от населения о выборе общественной территории и предлагаемых мероприятиях по благоустройству общественной территории для участия в конкурсе «Лучшие проекты создания комфортной городской среды» с 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39555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Возложить функции по подведению итогов приема предложений на муниципальную общественную комиссию, утвержденную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Кулунского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 от </w:t>
      </w:r>
      <w:r w:rsidR="00800C7D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800C7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00C7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00C7D">
        <w:rPr>
          <w:rFonts w:ascii="Times New Roman" w:eastAsia="Times New Roman" w:hAnsi="Times New Roman"/>
          <w:sz w:val="28"/>
          <w:szCs w:val="28"/>
          <w:lang w:eastAsia="ar-SA"/>
        </w:rPr>
        <w:t>91</w:t>
      </w:r>
      <w:bookmarkStart w:id="0" w:name="_GoBack"/>
      <w:bookmarkEnd w:id="0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A2A7F" w:rsidRPr="007A2A7F" w:rsidRDefault="007A2A7F" w:rsidP="007A2A7F">
      <w:pPr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7A6971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заместителя главы Пономареву Татьяну Викторовну</w:t>
      </w:r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A2A7F" w:rsidRPr="007A2A7F" w:rsidRDefault="007A2A7F" w:rsidP="00395555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в день, его официального опубликования в специальном выпуске газеты «</w:t>
      </w:r>
      <w:proofErr w:type="spellStart"/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Кулунские</w:t>
      </w:r>
      <w:proofErr w:type="spellEnd"/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</w:t>
      </w: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="007A6971" w:rsidRPr="007A6971">
        <w:t xml:space="preserve"> </w:t>
      </w:r>
      <w:r w:rsidR="00395555" w:rsidRPr="00395555">
        <w:rPr>
          <w:rFonts w:ascii="Times New Roman" w:eastAsia="Times New Roman" w:hAnsi="Times New Roman"/>
          <w:sz w:val="28"/>
          <w:szCs w:val="28"/>
          <w:lang w:eastAsia="ru-RU"/>
        </w:rPr>
        <w:t>https://kulunskij-r04.gosweb.gosuslugi.ru/.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                                                                         С.И. Железняков</w:t>
      </w:r>
      <w:r w:rsidRPr="007A2A7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Постановлению администрации 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 xml:space="preserve">Кулунского сельсовета от </w:t>
      </w:r>
      <w:r w:rsidR="00395555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395555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39555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9F1259">
        <w:rPr>
          <w:rFonts w:ascii="Times New Roman" w:eastAsia="Times New Roman" w:hAnsi="Times New Roman"/>
          <w:sz w:val="24"/>
          <w:szCs w:val="24"/>
          <w:lang w:eastAsia="ar-SA"/>
        </w:rPr>
        <w:t>90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Порядок</w:t>
      </w: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приема предложений от населения о выборе общественной территории и предлагаемых мероприятиях на общественной территории, для</w:t>
      </w:r>
      <w:r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участия в конкурсе «Лучшие проекты создания комфортной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="008A19A8"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среды»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8"/>
          <w:szCs w:val="28"/>
          <w:lang w:eastAsia="ar-SA"/>
        </w:rPr>
        <w:t>городской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среды» (далее – предложения, комплекс мероприятий, Порядок) в отношении следующих территорий:</w:t>
      </w:r>
    </w:p>
    <w:p w:rsidR="007A2A7F" w:rsidRPr="007A2A7F" w:rsidRDefault="00304994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 благоустройство набережной, расположенной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Кулун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17м от земельного участка по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Главная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21 по направлению на восток.</w:t>
      </w:r>
    </w:p>
    <w:p w:rsidR="007A2A7F" w:rsidRPr="007A2A7F" w:rsidRDefault="00304994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 парк, расположенный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Кулун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Спортивная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3а.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Предложения о территории и комплексе мероприятий вправе подавать жители населенного пункта.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Предложения принимаются в период с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свободном изложении, либо посредством заполнения бюллетеней в пунктах сбора предложений, определенных в приложении к настоящему Порядку, а также в мобил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ьных пунктах голосования Кулунского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- в электронной форме путем направления сообщения на адрес электронной 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почты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7A6971" w:rsidRPr="007A6971">
        <w:rPr>
          <w:rFonts w:ascii="Times New Roman" w:hAnsi="Times New Roman"/>
          <w:sz w:val="28"/>
          <w:szCs w:val="28"/>
        </w:rPr>
        <w:t xml:space="preserve"> Admnkulun@yandex.ru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Общественная комиссия в срок не позднее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августа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9F125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очном заседании проводит итоги приема предложений и определяет комплекс  мероприятий на общественной территории, отобранной большинством опрошенных (направивших предложения) для участия в конкурсе «Лучшие проекты создания комфортной 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сельской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среды».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4.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304994" w:rsidRDefault="007A2A7F" w:rsidP="009F12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5. Протокол заседания общественной комиссии подлежит опубликованию в течение 3 рабочих дней в средствах массовой информации и на официальном сайте 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Кулунского сельсовета </w:t>
      </w:r>
      <w:r w:rsidR="009F1259" w:rsidRPr="009F1259">
        <w:rPr>
          <w:rFonts w:ascii="Times New Roman" w:eastAsia="Times New Roman" w:hAnsi="Times New Roman"/>
          <w:sz w:val="28"/>
          <w:szCs w:val="28"/>
          <w:lang w:eastAsia="ar-SA"/>
        </w:rPr>
        <w:t>https://kulunskij-r04.gosweb.gosuslugi.ru/.</w:t>
      </w: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A7F" w:rsidRPr="007A2A7F" w:rsidRDefault="007A2A7F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Порядку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городской </w:t>
      </w: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t>среды»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</w:t>
      </w: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среды»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924"/>
        <w:gridCol w:w="2835"/>
        <w:gridCol w:w="2551"/>
      </w:tblGrid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924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пункта по приему предложений</w:t>
            </w:r>
          </w:p>
        </w:tc>
        <w:tc>
          <w:tcPr>
            <w:tcW w:w="283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расположения пункта по приему предложений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Период (часы) приема предложений</w:t>
            </w:r>
          </w:p>
        </w:tc>
      </w:tr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24" w:type="dxa"/>
          </w:tcPr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Кулунского сельсовета</w:t>
            </w:r>
          </w:p>
        </w:tc>
        <w:tc>
          <w:tcPr>
            <w:tcW w:w="2835" w:type="dxa"/>
          </w:tcPr>
          <w:p w:rsidR="007A2A7F" w:rsidRPr="007A2A7F" w:rsidRDefault="00304994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</w:t>
            </w:r>
            <w:proofErr w:type="spellEnd"/>
          </w:p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Главная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Понедельник-пятница </w:t>
            </w:r>
          </w:p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8.00 до 1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</w:tc>
      </w:tr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24" w:type="dxa"/>
          </w:tcPr>
          <w:p w:rsidR="007A2A7F" w:rsidRPr="007A2A7F" w:rsidRDefault="00304994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СЦДиС</w:t>
            </w:r>
            <w:proofErr w:type="spellEnd"/>
          </w:p>
        </w:tc>
        <w:tc>
          <w:tcPr>
            <w:tcW w:w="2835" w:type="dxa"/>
          </w:tcPr>
          <w:p w:rsidR="00304994" w:rsidRPr="007A2A7F" w:rsidRDefault="00304994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</w:t>
            </w:r>
            <w:proofErr w:type="spellEnd"/>
          </w:p>
          <w:p w:rsidR="007A2A7F" w:rsidRPr="007A2A7F" w:rsidRDefault="00304994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Главная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Вторник-пятница </w:t>
            </w:r>
          </w:p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.00 до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rPr>
          <w:rFonts w:ascii="Times New Roman" w:hAnsi="Times New Roman"/>
          <w:sz w:val="28"/>
          <w:szCs w:val="28"/>
        </w:rPr>
      </w:pPr>
    </w:p>
    <w:p w:rsidR="00551EB5" w:rsidRPr="00C55ED5" w:rsidRDefault="00551EB5" w:rsidP="00F62BC7">
      <w:pPr>
        <w:ind w:left="135"/>
        <w:rPr>
          <w:rFonts w:ascii="Times New Roman" w:hAnsi="Times New Roman"/>
          <w:sz w:val="28"/>
          <w:szCs w:val="28"/>
        </w:rPr>
      </w:pPr>
    </w:p>
    <w:sectPr w:rsidR="00551EB5" w:rsidRPr="00C55ED5" w:rsidSect="007A2A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74D51"/>
    <w:rsid w:val="000C046C"/>
    <w:rsid w:val="000C4114"/>
    <w:rsid w:val="00114EB1"/>
    <w:rsid w:val="00120279"/>
    <w:rsid w:val="001D0D25"/>
    <w:rsid w:val="001E418C"/>
    <w:rsid w:val="00245D4E"/>
    <w:rsid w:val="002B6BB8"/>
    <w:rsid w:val="002C70B2"/>
    <w:rsid w:val="00304994"/>
    <w:rsid w:val="003210FB"/>
    <w:rsid w:val="00395555"/>
    <w:rsid w:val="0042577A"/>
    <w:rsid w:val="00446F7B"/>
    <w:rsid w:val="00504D39"/>
    <w:rsid w:val="00551EB5"/>
    <w:rsid w:val="0057569B"/>
    <w:rsid w:val="005E7527"/>
    <w:rsid w:val="00677A45"/>
    <w:rsid w:val="007A2A7F"/>
    <w:rsid w:val="007A6971"/>
    <w:rsid w:val="007B7EC4"/>
    <w:rsid w:val="007D18F7"/>
    <w:rsid w:val="00800C7D"/>
    <w:rsid w:val="00824226"/>
    <w:rsid w:val="00845999"/>
    <w:rsid w:val="00875A97"/>
    <w:rsid w:val="008A19A8"/>
    <w:rsid w:val="008C088B"/>
    <w:rsid w:val="008D615C"/>
    <w:rsid w:val="00912432"/>
    <w:rsid w:val="00927AF5"/>
    <w:rsid w:val="009F1259"/>
    <w:rsid w:val="00A36026"/>
    <w:rsid w:val="00A426CD"/>
    <w:rsid w:val="00A4586B"/>
    <w:rsid w:val="00AC1564"/>
    <w:rsid w:val="00B3254C"/>
    <w:rsid w:val="00B671D9"/>
    <w:rsid w:val="00C20B32"/>
    <w:rsid w:val="00C55ED5"/>
    <w:rsid w:val="00CC077D"/>
    <w:rsid w:val="00CF49FB"/>
    <w:rsid w:val="00D55651"/>
    <w:rsid w:val="00DA655D"/>
    <w:rsid w:val="00E33121"/>
    <w:rsid w:val="00EB2305"/>
    <w:rsid w:val="00F62BC7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47</cp:revision>
  <cp:lastPrinted>2024-08-30T03:42:00Z</cp:lastPrinted>
  <dcterms:created xsi:type="dcterms:W3CDTF">2020-05-19T03:48:00Z</dcterms:created>
  <dcterms:modified xsi:type="dcterms:W3CDTF">2024-08-30T03:42:00Z</dcterms:modified>
</cp:coreProperties>
</file>