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3B" w:rsidRDefault="00A4563B" w:rsidP="00A456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563B" w:rsidRPr="00A4563B" w:rsidRDefault="00A4563B" w:rsidP="00A4563B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A4563B" w:rsidRPr="00A4563B" w:rsidRDefault="00A4563B" w:rsidP="00A45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6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456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456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456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456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456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4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563B">
        <w:rPr>
          <w:rFonts w:ascii="Calibri" w:eastAsia="Times New Roman" w:hAnsi="Calibri" w:cs="Times New Roman"/>
          <w:noProof/>
          <w:sz w:val="20"/>
          <w:szCs w:val="20"/>
          <w:lang w:eastAsia="ru-RU"/>
        </w:rPr>
        <w:drawing>
          <wp:inline distT="0" distB="0" distL="0" distR="0">
            <wp:extent cx="762000" cy="85725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4563B" w:rsidRPr="00A4563B" w:rsidRDefault="00A4563B" w:rsidP="00A4563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A4563B" w:rsidRPr="00A4563B" w:rsidRDefault="00A4563B" w:rsidP="00A4563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 КРАЙ</w:t>
      </w:r>
    </w:p>
    <w:p w:rsidR="00A4563B" w:rsidRPr="00A4563B" w:rsidRDefault="00A4563B" w:rsidP="00A4563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УЖУРСКИЙ  РАЙОН</w:t>
      </w:r>
    </w:p>
    <w:p w:rsidR="00A4563B" w:rsidRPr="00A4563B" w:rsidRDefault="00A4563B" w:rsidP="00A4563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КУЛУНСКИЙ СЕЛЬСКИЙ СОВЕТ ДЕПУТАТОВ</w:t>
      </w:r>
    </w:p>
    <w:p w:rsidR="00A4563B" w:rsidRPr="00A4563B" w:rsidRDefault="00A4563B" w:rsidP="00A4563B">
      <w:pPr>
        <w:spacing w:after="0" w:line="240" w:lineRule="auto"/>
        <w:ind w:right="-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</w:t>
      </w:r>
    </w:p>
    <w:p w:rsidR="002D60F4" w:rsidRPr="002D60F4" w:rsidRDefault="002D60F4" w:rsidP="002D60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</w:t>
      </w:r>
      <w:r w:rsidRPr="002D60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A4563B" w:rsidRPr="00A4563B" w:rsidRDefault="00A4563B" w:rsidP="00A45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A4563B" w:rsidRPr="00A4563B" w:rsidRDefault="00A4563B" w:rsidP="00A4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4563B" w:rsidRPr="00A4563B" w:rsidTr="00A4563B">
        <w:tc>
          <w:tcPr>
            <w:tcW w:w="3190" w:type="dxa"/>
          </w:tcPr>
          <w:p w:rsidR="00A4563B" w:rsidRPr="00A4563B" w:rsidRDefault="00370784" w:rsidP="00370784">
            <w:pPr>
              <w:keepNext/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19</w:t>
            </w:r>
            <w:r w:rsidR="00A4563B" w:rsidRPr="00A4563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.</w:t>
            </w:r>
            <w:r w:rsidR="000175C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5</w:t>
            </w:r>
            <w:r w:rsidR="00A4563B" w:rsidRPr="00A4563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.</w:t>
            </w:r>
            <w:r w:rsidR="0014084F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20</w:t>
            </w:r>
            <w:r w:rsidR="000175C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  <w:r w:rsidR="008F5D4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</w:tcPr>
          <w:p w:rsidR="00A4563B" w:rsidRPr="00A4563B" w:rsidRDefault="00A4563B" w:rsidP="00A4563B">
            <w:pPr>
              <w:keepNext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4563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с. Кулун</w:t>
            </w:r>
          </w:p>
        </w:tc>
        <w:tc>
          <w:tcPr>
            <w:tcW w:w="3191" w:type="dxa"/>
          </w:tcPr>
          <w:p w:rsidR="00A4563B" w:rsidRPr="00A4563B" w:rsidRDefault="00A4563B" w:rsidP="00370784">
            <w:pPr>
              <w:keepNext/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4563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     </w:t>
            </w:r>
            <w:r w:rsidRPr="00A4563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37078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48-102р</w:t>
            </w:r>
          </w:p>
        </w:tc>
      </w:tr>
    </w:tbl>
    <w:p w:rsidR="00EA2161" w:rsidRPr="00EA2161" w:rsidRDefault="00EA2161" w:rsidP="00EA2161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61" w:rsidRPr="00EA2161" w:rsidRDefault="00EA2161" w:rsidP="00EA2161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противодействии </w:t>
      </w:r>
    </w:p>
    <w:p w:rsidR="00EA2161" w:rsidRPr="00EA2161" w:rsidRDefault="00EA2161" w:rsidP="00EA2161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профилактике коррупции в </w:t>
      </w:r>
      <w:proofErr w:type="spellStart"/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улун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</w:p>
    <w:p w:rsidR="00EA2161" w:rsidRPr="00EA2161" w:rsidRDefault="00EA2161" w:rsidP="00EA2161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61" w:rsidRPr="00EA2161" w:rsidRDefault="00EA2161" w:rsidP="00EA2161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61" w:rsidRPr="00EA2161" w:rsidRDefault="00EA2161" w:rsidP="00EA2161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 Федерального закона от 25.12.2008 г. № 273-ФЗ «О противодействии коррупции», в соответствии с Уставом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улун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Ужурского район Красноярского края, </w:t>
      </w:r>
      <w:proofErr w:type="spellStart"/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улун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EA2161" w:rsidRPr="00EA2161" w:rsidRDefault="00EA2161" w:rsidP="00EA2161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улун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Совета депутатов от </w:t>
      </w:r>
      <w:r w:rsid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 «Об утверждении Положения о противодействии и профилактике коррупции в </w:t>
      </w:r>
      <w:proofErr w:type="spellStart"/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улун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сельсовете» признать утратившим силу.</w:t>
      </w:r>
    </w:p>
    <w:p w:rsidR="00A4563B" w:rsidRPr="00A4563B" w:rsidRDefault="00EA2161" w:rsidP="00EA2161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противодействии и профилактике коррупции в </w:t>
      </w:r>
      <w:proofErr w:type="spellStart"/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улун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сельсовете,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784" w:rsidRDefault="00EA2161" w:rsidP="008F5D4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563B" w:rsidRPr="00A4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</w:t>
      </w:r>
      <w:r w:rsidR="008F5D40" w:rsidRP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в день, следующий за днем официального опубликования в газете «</w:t>
      </w:r>
      <w:proofErr w:type="spellStart"/>
      <w:r w:rsidR="008F5D40" w:rsidRP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Кулунские</w:t>
      </w:r>
      <w:proofErr w:type="spellEnd"/>
      <w:r w:rsidR="008F5D40" w:rsidRP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5D40" w:rsidRP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ести» и подлежит размещению на официальном сайте администрации Кулунского сельсовета </w:t>
      </w:r>
      <w:r w:rsidR="00370784" w:rsidRPr="00370784">
        <w:rPr>
          <w:rFonts w:ascii="Times New Roman" w:eastAsia="Times New Roman" w:hAnsi="Times New Roman" w:cs="Times New Roman"/>
          <w:sz w:val="28"/>
          <w:szCs w:val="28"/>
          <w:lang w:eastAsia="ru-RU"/>
        </w:rPr>
        <w:t>kulunskij-r04.gosweb.gosuslugi.ru</w:t>
      </w:r>
    </w:p>
    <w:p w:rsidR="00A4563B" w:rsidRDefault="004C17B0" w:rsidP="008F5D4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563B" w:rsidRPr="00A4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</w:t>
      </w:r>
      <w:r w:rsidR="001E73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1E7334" w:rsidRDefault="001E7334" w:rsidP="001E7334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34" w:rsidRDefault="001E7334" w:rsidP="001E7334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34" w:rsidRPr="001E7334" w:rsidRDefault="001E7334" w:rsidP="001E7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1E7334" w:rsidRPr="001E7334" w:rsidRDefault="001E7334" w:rsidP="001E7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3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 сельского Совета депутатов</w:t>
      </w:r>
      <w:r w:rsidRPr="001E73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E73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1E7334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Калашникова</w:t>
      </w:r>
    </w:p>
    <w:p w:rsidR="001E7334" w:rsidRPr="001E7334" w:rsidRDefault="001E7334" w:rsidP="001E7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34" w:rsidRPr="001E7334" w:rsidRDefault="001E7334" w:rsidP="001E7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34" w:rsidRPr="001E7334" w:rsidRDefault="001E7334" w:rsidP="001E7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3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Кулунского сельсовета                                                      С.И. Железняков</w:t>
      </w:r>
    </w:p>
    <w:p w:rsidR="001E7334" w:rsidRPr="001E7334" w:rsidRDefault="001E7334" w:rsidP="001E7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34" w:rsidRDefault="001E7334" w:rsidP="004C17B0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B0" w:rsidRDefault="004C17B0" w:rsidP="004C17B0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846FE7" w:rsidTr="00846FE7">
        <w:tc>
          <w:tcPr>
            <w:tcW w:w="6204" w:type="dxa"/>
          </w:tcPr>
          <w:p w:rsidR="00846FE7" w:rsidRDefault="00846FE7" w:rsidP="001E7334">
            <w:pPr>
              <w:autoSpaceDE w:val="0"/>
              <w:autoSpaceDN w:val="0"/>
              <w:adjustRightInd w:val="0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</w:tcPr>
          <w:p w:rsidR="00846FE7" w:rsidRDefault="00846FE7" w:rsidP="0084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161" w:rsidRDefault="00EA2161" w:rsidP="0084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161" w:rsidRDefault="00EA2161" w:rsidP="0084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161" w:rsidRDefault="00EA2161" w:rsidP="0084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161" w:rsidRDefault="00EA2161" w:rsidP="0084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FE7" w:rsidRDefault="00846FE7" w:rsidP="00AC5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</w:t>
            </w:r>
            <w:r w:rsidR="00AC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F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r w:rsidR="008F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7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19.05.2023 № 48-102р</w:t>
            </w:r>
          </w:p>
        </w:tc>
      </w:tr>
    </w:tbl>
    <w:p w:rsidR="00A4563B" w:rsidRPr="00846FE7" w:rsidRDefault="00A4563B" w:rsidP="00846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61" w:rsidRPr="00EA2161" w:rsidRDefault="00EA2161" w:rsidP="00EA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A2161" w:rsidRPr="00EA2161" w:rsidRDefault="00EA2161" w:rsidP="00EA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противодействии и профилактике коррупции</w:t>
      </w:r>
    </w:p>
    <w:p w:rsidR="00EA2161" w:rsidRPr="00EA2161" w:rsidRDefault="00EA2161" w:rsidP="00EA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EA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улун</w:t>
      </w:r>
      <w:r w:rsidRPr="00EA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</w:t>
      </w:r>
      <w:proofErr w:type="spellEnd"/>
      <w:r w:rsidRPr="00EA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сельсовете</w:t>
      </w:r>
    </w:p>
    <w:p w:rsidR="00EA2161" w:rsidRPr="00EA2161" w:rsidRDefault="00EA2161" w:rsidP="00EA2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61" w:rsidRPr="00EA2161" w:rsidRDefault="00EA2161" w:rsidP="00EA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EA2161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</w:t>
        </w:r>
        <w:r w:rsidRPr="00EA216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</w:smartTag>
      <w:r w:rsidRPr="00EA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Мерами по противодействию и профилактике коррупции в </w:t>
      </w:r>
      <w:proofErr w:type="spellStart"/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улун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являются: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разработка и реализация муниципальных антикоррупционных программ (далее – антикоррупционные программы);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антикоррупционная экспертиза муниципальных нормативных правовых актов;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внедрение стандартов качества оказания муниципальных услуг (далее – стандарты качества);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депутатский и общественный контроль нормативных правовых актов, принятых в областях наибольшего коррупционного риска;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иные меры, предусмотренные законодательством.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61" w:rsidRPr="00EA2161" w:rsidRDefault="00EA2161" w:rsidP="00EA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A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Антикоррупционные программы</w:t>
      </w:r>
    </w:p>
    <w:p w:rsidR="00EA2161" w:rsidRPr="00EA2161" w:rsidRDefault="00EA2161" w:rsidP="00EA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161" w:rsidRPr="00EA2161" w:rsidRDefault="00EA2161" w:rsidP="00EA21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2.1. Антикоррупционные программы представляют собой комплекс правовых, экономических, образовательных, воспитательных, организационных мероприятий, направленных на противодействие коррупции. </w:t>
      </w:r>
    </w:p>
    <w:p w:rsidR="00EA2161" w:rsidRPr="00EA2161" w:rsidRDefault="00EA2161" w:rsidP="00EA21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 w:bidi="he-IL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2.2. Антикоррупционные программы разрабатываются администрацией сельсовета во взаимодействии с профильной комиссией сельского Совета депутатов и утверждаются главой сельсовета.</w:t>
      </w:r>
    </w:p>
    <w:p w:rsidR="00EA2161" w:rsidRPr="00EA2161" w:rsidRDefault="00EA2161" w:rsidP="00EA21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2.</w:t>
      </w:r>
      <w:r w:rsidR="008F5D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3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. Антикоррупционные программы могут содержать мероприятия по следующим направлениям: </w:t>
      </w:r>
    </w:p>
    <w:p w:rsidR="00EA2161" w:rsidRPr="00EA2161" w:rsidRDefault="00EA2161" w:rsidP="00EA21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создание механизма взаимодействия органов местного самоуправления с правоохранительными и иными государственными органами, а также с гражданами и институтами гражданского общества; </w:t>
      </w:r>
    </w:p>
    <w:p w:rsidR="00EA2161" w:rsidRPr="00EA2161" w:rsidRDefault="00EA2161" w:rsidP="00EA21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принятие правовых актов, административных и иных мер, направленных на привлечение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 </w:t>
      </w:r>
    </w:p>
    <w:p w:rsidR="00EA2161" w:rsidRPr="00EA2161" w:rsidRDefault="00EA2161" w:rsidP="00EA21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создание механизмов общественного </w:t>
      </w:r>
      <w:proofErr w:type="gramStart"/>
      <w:r w:rsidRPr="00EA21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контроля за</w:t>
      </w:r>
      <w:proofErr w:type="gramEnd"/>
      <w:r w:rsidRPr="00EA21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деятельностью органов местного самоуправления; </w:t>
      </w:r>
    </w:p>
    <w:p w:rsidR="00EA2161" w:rsidRPr="00EA2161" w:rsidRDefault="00EA2161" w:rsidP="00EA21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обеспечение доступа граждан к информации о деятельности органов местного самоуправления; </w:t>
      </w:r>
    </w:p>
    <w:p w:rsidR="00EA2161" w:rsidRPr="00EA2161" w:rsidRDefault="00EA2161" w:rsidP="00EA2161">
      <w:pPr>
        <w:widowControl w:val="0"/>
        <w:tabs>
          <w:tab w:val="left" w:pos="522"/>
          <w:tab w:val="left" w:pos="9360"/>
        </w:tabs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 xml:space="preserve">          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 </w:t>
      </w:r>
    </w:p>
    <w:p w:rsidR="00EA2161" w:rsidRPr="00EA2161" w:rsidRDefault="00EA2161" w:rsidP="00EA2161">
      <w:pPr>
        <w:widowControl w:val="0"/>
        <w:tabs>
          <w:tab w:val="left" w:pos="9360"/>
        </w:tabs>
        <w:autoSpaceDE w:val="0"/>
        <w:autoSpaceDN w:val="0"/>
        <w:adjustRightInd w:val="0"/>
        <w:spacing w:before="4" w:after="0" w:line="321" w:lineRule="exact"/>
        <w:ind w:left="9" w:right="-5" w:firstLine="53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- усиление </w:t>
      </w:r>
      <w:proofErr w:type="gramStart"/>
      <w:r w:rsidRPr="00EA21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контроля за</w:t>
      </w:r>
      <w:proofErr w:type="gramEnd"/>
      <w:r w:rsidRPr="00EA21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решением вопросов, содержащихся в обращениях граждан и юридических лиц; </w:t>
      </w:r>
    </w:p>
    <w:p w:rsidR="00EA2161" w:rsidRPr="00EA2161" w:rsidRDefault="00EA2161" w:rsidP="00EA2161">
      <w:pPr>
        <w:widowControl w:val="0"/>
        <w:tabs>
          <w:tab w:val="left" w:pos="9360"/>
        </w:tabs>
        <w:autoSpaceDE w:val="0"/>
        <w:autoSpaceDN w:val="0"/>
        <w:adjustRightInd w:val="0"/>
        <w:spacing w:before="4" w:after="0" w:line="321" w:lineRule="exact"/>
        <w:ind w:left="14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   - оптимизация и конкретизация полномочий органов местного самоуправления и их работников, которые должны быть отражены в административных регламентах и должностных инструкциях. 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61" w:rsidRPr="00EA2161" w:rsidRDefault="00EA2161" w:rsidP="00EA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A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Антикоррупционная экспертиза муниципальных</w:t>
      </w:r>
    </w:p>
    <w:p w:rsidR="00EA2161" w:rsidRPr="00EA2161" w:rsidRDefault="00EA2161" w:rsidP="00EA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правовых актов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целях выявления (предотвращения появления) в муниципальных нормативных правовых актах, их проектах положений, способствующих созданию условий для проявления коррупции, проводится антикоррупционная экспертиза проектов и действующих муниципальных нормативных правовых актов.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Антикоррупционная экспертиза нормативно правовых актов (проектов нормативно правовых актов) проводится должностными лицами </w:t>
      </w:r>
      <w:proofErr w:type="spellStart"/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администрациии</w:t>
      </w:r>
      <w:proofErr w:type="spellEnd"/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соответствии с Федеральным законом от 17.07.2009 № 172-ФЗ, в </w:t>
      </w:r>
      <w:hyperlink r:id="rId8" w:anchor="/multilink/195958/paragraph/18/number/0" w:history="1">
        <w:r w:rsidRPr="00EA216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порядке</w:t>
        </w:r>
      </w:hyperlink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 </w:t>
      </w:r>
      <w:hyperlink r:id="rId9" w:anchor="/document/197633/entry/2000" w:history="1">
        <w:r w:rsidRPr="00EA216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методике</w:t>
        </w:r>
      </w:hyperlink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определенной Правительством Российской Федерации.</w:t>
      </w:r>
      <w:proofErr w:type="gramEnd"/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.3 Антикоррупционная экспертиза может осуществляться следующими способами: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прокуратурой в рамках подготовки заключения на проект муниципального правового акта.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.4 Заключение антикоррупционной экспертизы носит рекомендательный характер и обязательно для рассмотрения органами местного самоуправления, их должностными лицами, разработавшими нормативный правовой акт.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61" w:rsidRPr="00EA2161" w:rsidRDefault="00EA2161" w:rsidP="00EA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EA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Административные регламенты (должностные инструкции)</w:t>
      </w:r>
    </w:p>
    <w:p w:rsidR="00EA2161" w:rsidRPr="00EA2161" w:rsidRDefault="00EA2161" w:rsidP="00EA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целях повышения эффективности противодействия коррупции в органах местного самоуправления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улун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разрабатываются административные регламенты (должностные инструкции).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61" w:rsidRPr="00EA2161" w:rsidRDefault="00EA2161" w:rsidP="00EA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EA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Депутатский и общественный контроль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целях </w:t>
      </w:r>
      <w:proofErr w:type="gramStart"/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предотвращения коррупционного поведения должностных лиц органов местного самоуправления</w:t>
      </w:r>
      <w:proofErr w:type="gramEnd"/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депутатский и общественный контроль индивидуальных правовых актов, принятых в областях наибольшего коррупционного риска.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Областями наибольшего коррупционного риска в целях настоящего положения являются отношения </w:t>
      </w:r>
      <w:proofErr w:type="gramStart"/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размещению муниципального заказа;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сдаче муниципального имущества в аренду;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предоставление муниципальной гарантии юридическим лицам и индивидуальным предпринимателям;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приватизации муниципального имущества.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рамках депутатского контроля, на заседания постоянной комиссии по вопросам социального развития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улун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Совета депутатов, предоставляется информация о муниципальных нормативных правовых актах, принятых в области наибольшего коррупционного риска с указанием предмета акта, реквизитов акта, лица, в отношении которого он принят. 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Депутаты в соответствии с их правами и гарантиями, закрепленными в Уставе Крутоярского сельсовета, вправе затребовать интересующую их информацию по вопросам принятия рассматриваемых правовых актов (в том числе о муниципальном служащем, готовившем проект данного правового акта), объяснения у должностных лиц органов местного самоуправления.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если депутаты усматривают возможность возникновения конфликта интересов при исполнении муниципальным служащим, готовившим проект муниципального правового акта, своих должностных обязанностей, они уведомляют об этом руководителя органа местного самоуправления.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обнаружения данных, указывающих на признаки преступления, депутаты передают материалы в правоохранительные органы.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Общественный контроль осуществляется отдельными гражданами и их объединениями с использованием прав, закрепленных в Федеральном законе от 02.05.2006 г. № 59-ФЗ «О порядке рассмотрения обращения граждан Российской Федерации» и Федеральном законе от 09.02.2009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Информация о муниципальных нормативных правовых актах, принятых в областях наибольшего коррупционного риска с указанием предмета акта, реквизитов акта, лица, в отношении которого он принят, подлежит ежемесячному опубликованию в печатном издании органов местного самоуправления.</w:t>
      </w:r>
    </w:p>
    <w:p w:rsidR="00EA2161" w:rsidRPr="00EA2161" w:rsidRDefault="00EA2161" w:rsidP="00EA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161" w:rsidRPr="00EA2161" w:rsidRDefault="00EA2161" w:rsidP="00EA21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161" w:rsidRPr="00EA2161" w:rsidRDefault="00EA2161" w:rsidP="00EA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EA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Обязанности муниципальных служащих в сфере</w:t>
      </w:r>
    </w:p>
    <w:p w:rsidR="00EA2161" w:rsidRPr="00EA2161" w:rsidRDefault="00EA2161" w:rsidP="00EA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противодействия и профилактики коррупции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Гражданин, претендующий на замещение должности муниципальной службы, а также служащий, замещающий должность муниципальной службы,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имущественного характера своих супруги (супруга) и несовершеннолетних детей.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Муниципальный служащий обязан принимать меры по недопущению любой возможности возникновения конфликта интересов,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proofErr w:type="gramStart"/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владение лицом, замещающим муниципальную должность, должность муниципальной службы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proofErr w:type="gramEnd"/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61" w:rsidRPr="00EA2161" w:rsidRDefault="00EA2161" w:rsidP="00EA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EA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Финансовое обеспечение реализации мер</w:t>
      </w:r>
    </w:p>
    <w:p w:rsidR="00EA2161" w:rsidRPr="00EA2161" w:rsidRDefault="00EA2161" w:rsidP="00EA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противодействию коррупции</w:t>
      </w:r>
    </w:p>
    <w:p w:rsidR="00EA2161" w:rsidRPr="00EA2161" w:rsidRDefault="00EA2161" w:rsidP="00EA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реализации мер по противодействию коррупции, изложенных в сельских антикоррупционных программах,  осуществляется за счет средств местного бюджета. </w:t>
      </w:r>
    </w:p>
    <w:p w:rsidR="00EA2161" w:rsidRPr="00EA2161" w:rsidRDefault="00EA2161" w:rsidP="00EA2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2161" w:rsidRPr="00EA2161" w:rsidRDefault="00EA2161" w:rsidP="00EA2161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61" w:rsidRPr="00EA2161" w:rsidRDefault="00EA2161" w:rsidP="00EA2161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61" w:rsidRPr="00EA2161" w:rsidRDefault="00EA2161" w:rsidP="00EA2161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61" w:rsidRPr="00EA2161" w:rsidRDefault="00EA2161" w:rsidP="00EA2161">
      <w:pPr>
        <w:tabs>
          <w:tab w:val="left" w:pos="18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63B" w:rsidRPr="00A4563B" w:rsidRDefault="00A4563B" w:rsidP="00A4563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4563B" w:rsidRPr="00A4563B" w:rsidSect="00A4563B">
      <w:footerReference w:type="default" r:id="rId10"/>
      <w:pgSz w:w="11907" w:h="16838" w:code="9"/>
      <w:pgMar w:top="720" w:right="1134" w:bottom="709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A5" w:rsidRDefault="00FA52A5" w:rsidP="00A4563B">
      <w:pPr>
        <w:spacing w:after="0" w:line="240" w:lineRule="auto"/>
      </w:pPr>
      <w:r>
        <w:separator/>
      </w:r>
    </w:p>
  </w:endnote>
  <w:endnote w:type="continuationSeparator" w:id="0">
    <w:p w:rsidR="00FA52A5" w:rsidRDefault="00FA52A5" w:rsidP="00A4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E7" w:rsidRDefault="00846FE7" w:rsidP="00A4563B">
    <w:pPr>
      <w:pStyle w:val="af4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A5" w:rsidRDefault="00FA52A5" w:rsidP="00A4563B">
      <w:pPr>
        <w:spacing w:after="0" w:line="240" w:lineRule="auto"/>
      </w:pPr>
      <w:r>
        <w:separator/>
      </w:r>
    </w:p>
  </w:footnote>
  <w:footnote w:type="continuationSeparator" w:id="0">
    <w:p w:rsidR="00FA52A5" w:rsidRDefault="00FA52A5" w:rsidP="00A45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0EA"/>
    <w:rsid w:val="000175C8"/>
    <w:rsid w:val="00103AE5"/>
    <w:rsid w:val="001304AC"/>
    <w:rsid w:val="0014084F"/>
    <w:rsid w:val="00154891"/>
    <w:rsid w:val="001D0E37"/>
    <w:rsid w:val="001E7334"/>
    <w:rsid w:val="0022408B"/>
    <w:rsid w:val="002241A9"/>
    <w:rsid w:val="0023491D"/>
    <w:rsid w:val="00241C79"/>
    <w:rsid w:val="002451E8"/>
    <w:rsid w:val="00292C73"/>
    <w:rsid w:val="002D60F4"/>
    <w:rsid w:val="0030022A"/>
    <w:rsid w:val="003403A2"/>
    <w:rsid w:val="00355490"/>
    <w:rsid w:val="00355F61"/>
    <w:rsid w:val="00370784"/>
    <w:rsid w:val="003727D3"/>
    <w:rsid w:val="003C2692"/>
    <w:rsid w:val="00442D4F"/>
    <w:rsid w:val="00461B6D"/>
    <w:rsid w:val="004B5450"/>
    <w:rsid w:val="004C17B0"/>
    <w:rsid w:val="004E026E"/>
    <w:rsid w:val="005259AE"/>
    <w:rsid w:val="005F2E81"/>
    <w:rsid w:val="006133CF"/>
    <w:rsid w:val="00635693"/>
    <w:rsid w:val="0063783C"/>
    <w:rsid w:val="00660D4D"/>
    <w:rsid w:val="00692ABB"/>
    <w:rsid w:val="006B0DAD"/>
    <w:rsid w:val="00711B4D"/>
    <w:rsid w:val="00726610"/>
    <w:rsid w:val="0080576E"/>
    <w:rsid w:val="008215B4"/>
    <w:rsid w:val="00846FE7"/>
    <w:rsid w:val="008A5D70"/>
    <w:rsid w:val="008F5D40"/>
    <w:rsid w:val="009B2FF9"/>
    <w:rsid w:val="00A30E24"/>
    <w:rsid w:val="00A4563B"/>
    <w:rsid w:val="00A57DD5"/>
    <w:rsid w:val="00AA7D9D"/>
    <w:rsid w:val="00AC5972"/>
    <w:rsid w:val="00AD4599"/>
    <w:rsid w:val="00B02291"/>
    <w:rsid w:val="00B226F9"/>
    <w:rsid w:val="00B800EA"/>
    <w:rsid w:val="00C305AD"/>
    <w:rsid w:val="00C9789F"/>
    <w:rsid w:val="00CC570B"/>
    <w:rsid w:val="00CD26D2"/>
    <w:rsid w:val="00D273BA"/>
    <w:rsid w:val="00D34C10"/>
    <w:rsid w:val="00D41813"/>
    <w:rsid w:val="00D63C81"/>
    <w:rsid w:val="00DE33E1"/>
    <w:rsid w:val="00DF5B09"/>
    <w:rsid w:val="00E01650"/>
    <w:rsid w:val="00E87230"/>
    <w:rsid w:val="00EA2161"/>
    <w:rsid w:val="00F448A3"/>
    <w:rsid w:val="00F800A6"/>
    <w:rsid w:val="00FA52A5"/>
    <w:rsid w:val="00FB1175"/>
    <w:rsid w:val="00F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61"/>
  </w:style>
  <w:style w:type="paragraph" w:styleId="1">
    <w:name w:val="heading 1"/>
    <w:basedOn w:val="a"/>
    <w:next w:val="a"/>
    <w:link w:val="10"/>
    <w:uiPriority w:val="99"/>
    <w:qFormat/>
    <w:rsid w:val="00A4563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D4D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A4563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563B"/>
  </w:style>
  <w:style w:type="paragraph" w:customStyle="1" w:styleId="ConsPlusNormal">
    <w:name w:val="ConsPlusNormal"/>
    <w:uiPriority w:val="99"/>
    <w:rsid w:val="00A456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A4563B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uiPriority w:val="99"/>
    <w:rsid w:val="00A4563B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7">
    <w:name w:val="Hyperlink"/>
    <w:basedOn w:val="a0"/>
    <w:uiPriority w:val="99"/>
    <w:rsid w:val="00A4563B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rsid w:val="00A4563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A4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A456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4563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rsid w:val="00A4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A4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4563B"/>
    <w:rPr>
      <w:rFonts w:cs="Times New Roman"/>
      <w:vertAlign w:val="superscript"/>
    </w:rPr>
  </w:style>
  <w:style w:type="paragraph" w:styleId="af0">
    <w:name w:val="annotation subject"/>
    <w:basedOn w:val="a9"/>
    <w:next w:val="a9"/>
    <w:link w:val="af1"/>
    <w:uiPriority w:val="99"/>
    <w:semiHidden/>
    <w:rsid w:val="00A4563B"/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A456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A456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45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A456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A45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rsid w:val="00A4563B"/>
    <w:rPr>
      <w:rFonts w:cs="Times New Roman"/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A45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34C1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styleId="af7">
    <w:name w:val="Table Grid"/>
    <w:basedOn w:val="a1"/>
    <w:uiPriority w:val="59"/>
    <w:rsid w:val="00846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zam</cp:lastModifiedBy>
  <cp:revision>22</cp:revision>
  <cp:lastPrinted>2021-06-17T01:12:00Z</cp:lastPrinted>
  <dcterms:created xsi:type="dcterms:W3CDTF">2020-12-08T02:46:00Z</dcterms:created>
  <dcterms:modified xsi:type="dcterms:W3CDTF">2023-05-23T03:46:00Z</dcterms:modified>
</cp:coreProperties>
</file>