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AAE" w:rsidRDefault="00504AAE" w:rsidP="00504AAE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12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519"/>
      </w:tblGrid>
      <w:tr w:rsidR="00504AAE" w:rsidRPr="00FB367F" w:rsidTr="00504AAE">
        <w:trPr>
          <w:trHeight w:val="1141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504AAE" w:rsidRDefault="00504AAE" w:rsidP="00504AA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4AAE" w:rsidRDefault="00504AAE" w:rsidP="00504AA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857250"/>
                  <wp:effectExtent l="0" t="0" r="0" b="0"/>
                  <wp:docPr id="3" name="Рисунок 3" descr="Описание: C:\Users\1\Pictures\24kulunskiy_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1\Pictures\24kulunskiy_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</w:t>
            </w:r>
            <w:r w:rsidRPr="00FB3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КУЛУНСКОГО СЕЛЬСОВЕТА</w:t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FB3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УЖУРСКОГО РАЙОНА</w:t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FB36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КРАСНОЯРСКОГО КРАЯ</w:t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/>
                <w:b/>
                <w:sz w:val="4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44"/>
                <w:szCs w:val="44"/>
                <w:lang w:eastAsia="ru-RU"/>
              </w:rPr>
              <w:t xml:space="preserve">          </w:t>
            </w:r>
            <w:r w:rsidRPr="00FB367F">
              <w:rPr>
                <w:rFonts w:ascii="Times New Roman" w:eastAsia="Times New Roman" w:hAnsi="Times New Roman"/>
                <w:b/>
                <w:sz w:val="44"/>
                <w:szCs w:val="44"/>
                <w:lang w:eastAsia="ru-RU"/>
              </w:rPr>
              <w:t>ПОСТАНОВЛЕНИЕ</w:t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/>
                <w:b/>
                <w:sz w:val="44"/>
                <w:szCs w:val="44"/>
                <w:lang w:eastAsia="ru-RU"/>
              </w:rPr>
            </w:pPr>
          </w:p>
          <w:p w:rsidR="00504AAE" w:rsidRPr="00FB367F" w:rsidRDefault="00C2017C" w:rsidP="00504AA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504AAE" w:rsidRPr="00FB3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BA7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504AAE" w:rsidRPr="00FB3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BA7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1878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04AAE" w:rsidRPr="00FB3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504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9C1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504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A7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504AAE" w:rsidRPr="00FB36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504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04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Кулун</w:t>
            </w:r>
            <w:proofErr w:type="spellEnd"/>
            <w:r w:rsidR="00504A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9C1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</w:t>
            </w:r>
          </w:p>
          <w:p w:rsidR="00504AAE" w:rsidRPr="00FB367F" w:rsidRDefault="00504AAE" w:rsidP="00504AAE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65D29" w:rsidRPr="00F65D29" w:rsidRDefault="00BA7670" w:rsidP="00BA7670">
            <w:pPr>
              <w:widowControl w:val="0"/>
              <w:suppressAutoHyphens/>
              <w:spacing w:after="0" w:line="100" w:lineRule="atLeast"/>
              <w:ind w:left="72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О внесении изменений в Постановление № 106 от 30. 10.2017 г «</w:t>
            </w:r>
            <w:r w:rsidR="009C1AE1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Об утверждении </w:t>
            </w:r>
            <w:r w:rsidR="00F65D29" w:rsidRPr="00F65D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муниципальной программы </w:t>
            </w:r>
            <w:r w:rsidR="00F65D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</w:t>
            </w:r>
            <w:r w:rsidR="00F65D29" w:rsidRPr="00F65D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«Фор</w:t>
            </w:r>
            <w:r w:rsidR="00F65D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мирование комфортной сельской </w:t>
            </w:r>
            <w:r w:rsidR="00F65D29" w:rsidRPr="00F65D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среды» на 2018-2022 годы</w:t>
            </w: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»</w:t>
            </w:r>
          </w:p>
          <w:p w:rsidR="00504AAE" w:rsidRPr="00FB367F" w:rsidRDefault="00504AAE" w:rsidP="00504AAE">
            <w:pPr>
              <w:framePr w:hSpace="180" w:wrap="around" w:vAnchor="text" w:hAnchor="margin" w:y="134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504AAE" w:rsidRPr="00FB367F" w:rsidRDefault="00504AAE" w:rsidP="00504AA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04AAE" w:rsidRDefault="00504AAE" w:rsidP="00C07855">
      <w:pPr>
        <w:shd w:val="clear" w:color="auto" w:fill="FFFFFF"/>
        <w:tabs>
          <w:tab w:val="left" w:leader="underscore" w:pos="210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07855" w:rsidRPr="00440E1F" w:rsidRDefault="00C2017C" w:rsidP="00C2017C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1878E7" w:rsidRPr="001878E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комплекса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1878E7" w:rsidRPr="001C4AD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1C4AD6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 </w:t>
      </w:r>
      <w:proofErr w:type="spellStart"/>
      <w:r w:rsidR="001C4AD6">
        <w:rPr>
          <w:rFonts w:ascii="Times New Roman" w:eastAsia="Times New Roman" w:hAnsi="Times New Roman"/>
          <w:sz w:val="28"/>
          <w:szCs w:val="28"/>
          <w:lang w:eastAsia="ru-RU"/>
        </w:rPr>
        <w:t>Кулун</w:t>
      </w:r>
      <w:proofErr w:type="spellEnd"/>
      <w:r w:rsidR="001878E7" w:rsidRPr="001878E7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Федеральным законом 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06.04.2017 №691/</w:t>
      </w:r>
      <w:proofErr w:type="spellStart"/>
      <w:proofErr w:type="gramStart"/>
      <w:r w:rsidR="001878E7" w:rsidRPr="001878E7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proofErr w:type="spellEnd"/>
      <w:proofErr w:type="gramEnd"/>
      <w:r w:rsidR="001878E7" w:rsidRPr="001878E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среды»,  </w:t>
      </w:r>
      <w:r w:rsidR="00C07855">
        <w:rPr>
          <w:rFonts w:ascii="Times New Roman" w:eastAsiaTheme="minorHAnsi" w:hAnsi="Times New Roman" w:cstheme="minorBidi"/>
          <w:sz w:val="28"/>
          <w:szCs w:val="28"/>
        </w:rPr>
        <w:t xml:space="preserve">руководствуясь </w:t>
      </w:r>
      <w:r w:rsidR="00C07855">
        <w:rPr>
          <w:rFonts w:ascii="Times New Roman" w:eastAsia="Times New Roman" w:hAnsi="Times New Roman"/>
          <w:sz w:val="28"/>
          <w:szCs w:val="28"/>
          <w:lang w:eastAsia="ru-RU"/>
        </w:rPr>
        <w:t>Уставом Кулунского сельс</w:t>
      </w:r>
      <w:r w:rsidR="00EC26F4">
        <w:rPr>
          <w:rFonts w:ascii="Times New Roman" w:eastAsia="Times New Roman" w:hAnsi="Times New Roman"/>
          <w:sz w:val="28"/>
          <w:szCs w:val="28"/>
          <w:lang w:eastAsia="ru-RU"/>
        </w:rPr>
        <w:t>кого Совета депутатов</w:t>
      </w:r>
      <w:r w:rsidR="00C07855">
        <w:rPr>
          <w:rFonts w:ascii="Times New Roman" w:eastAsia="Times New Roman" w:hAnsi="Times New Roman"/>
          <w:sz w:val="28"/>
          <w:szCs w:val="28"/>
          <w:lang w:eastAsia="ru-RU"/>
        </w:rPr>
        <w:t xml:space="preserve"> Ужурского района Красноярского края,</w:t>
      </w:r>
      <w:r w:rsidR="00C07855" w:rsidRPr="00C07855">
        <w:rPr>
          <w:rFonts w:ascii="Times New Roman" w:eastAsiaTheme="minorHAnsi" w:hAnsi="Times New Roman" w:cstheme="minorBidi"/>
          <w:sz w:val="28"/>
          <w:szCs w:val="28"/>
        </w:rPr>
        <w:t xml:space="preserve"> ПОСТАНОВЛЯЮ:</w:t>
      </w:r>
    </w:p>
    <w:p w:rsidR="00440E1F" w:rsidRDefault="001878E7" w:rsidP="00C07855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78E7">
        <w:rPr>
          <w:rFonts w:ascii="Times New Roman" w:eastAsiaTheme="minorHAnsi" w:hAnsi="Times New Roman"/>
          <w:sz w:val="28"/>
          <w:szCs w:val="28"/>
        </w:rPr>
        <w:t>1. Приложени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1878E7">
        <w:rPr>
          <w:rFonts w:ascii="Times New Roman" w:eastAsiaTheme="minorHAnsi" w:hAnsi="Times New Roman"/>
          <w:sz w:val="28"/>
          <w:szCs w:val="28"/>
        </w:rPr>
        <w:t xml:space="preserve"> к Постановлению администрации </w:t>
      </w:r>
      <w:r>
        <w:rPr>
          <w:rFonts w:ascii="Times New Roman" w:eastAsiaTheme="minorHAnsi" w:hAnsi="Times New Roman"/>
          <w:sz w:val="28"/>
          <w:szCs w:val="28"/>
        </w:rPr>
        <w:t xml:space="preserve">Кулунского сельсовета </w:t>
      </w:r>
      <w:r w:rsidRPr="001878E7">
        <w:rPr>
          <w:rFonts w:ascii="Times New Roman" w:eastAsiaTheme="minorHAnsi" w:hAnsi="Times New Roman"/>
          <w:sz w:val="28"/>
          <w:szCs w:val="28"/>
        </w:rPr>
        <w:t xml:space="preserve"> Ужурского района Красноярского края от 3</w:t>
      </w:r>
      <w:r>
        <w:rPr>
          <w:rFonts w:ascii="Times New Roman" w:eastAsiaTheme="minorHAnsi" w:hAnsi="Times New Roman"/>
          <w:sz w:val="28"/>
          <w:szCs w:val="28"/>
        </w:rPr>
        <w:t>0.10.2017 №10</w:t>
      </w:r>
      <w:r w:rsidRPr="001878E7">
        <w:rPr>
          <w:rFonts w:ascii="Times New Roman" w:eastAsiaTheme="minorHAnsi" w:hAnsi="Times New Roman"/>
          <w:sz w:val="28"/>
          <w:szCs w:val="28"/>
        </w:rPr>
        <w:t xml:space="preserve">6 «Об утверждении муниципальной программы «Формирование </w:t>
      </w:r>
      <w:r>
        <w:rPr>
          <w:rFonts w:ascii="Times New Roman" w:eastAsiaTheme="minorHAnsi" w:hAnsi="Times New Roman"/>
          <w:sz w:val="28"/>
          <w:szCs w:val="28"/>
        </w:rPr>
        <w:t>комфортной сельской</w:t>
      </w:r>
      <w:r w:rsidRPr="001878E7">
        <w:rPr>
          <w:rFonts w:ascii="Times New Roman" w:eastAsiaTheme="minorHAnsi" w:hAnsi="Times New Roman"/>
          <w:sz w:val="28"/>
          <w:szCs w:val="28"/>
        </w:rPr>
        <w:t xml:space="preserve"> среды», изложить в редакции согласно приложению к настоящему постановлению.</w:t>
      </w:r>
    </w:p>
    <w:p w:rsidR="00504AAE" w:rsidRPr="00A443D1" w:rsidRDefault="00504AAE" w:rsidP="00C07855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proofErr w:type="gramStart"/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504AAE" w:rsidRPr="00A443D1" w:rsidRDefault="00504AAE" w:rsidP="00C07855">
      <w:pPr>
        <w:spacing w:after="0" w:line="240" w:lineRule="auto"/>
        <w:ind w:left="56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 xml:space="preserve">3. Настоящее Постановление вступает в силу в день, следующий за днем его официального опубликования в </w:t>
      </w:r>
      <w:r w:rsidR="009C1AE1">
        <w:rPr>
          <w:rFonts w:ascii="Times New Roman" w:eastAsia="Times New Roman" w:hAnsi="Times New Roman"/>
          <w:sz w:val="28"/>
          <w:szCs w:val="28"/>
          <w:lang w:eastAsia="ru-RU"/>
        </w:rPr>
        <w:t xml:space="preserve">газете </w:t>
      </w:r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>Кулунские</w:t>
      </w:r>
      <w:proofErr w:type="spellEnd"/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AD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443D1">
        <w:rPr>
          <w:rFonts w:ascii="Times New Roman" w:eastAsia="Times New Roman" w:hAnsi="Times New Roman"/>
          <w:sz w:val="28"/>
          <w:szCs w:val="28"/>
          <w:lang w:eastAsia="ru-RU"/>
        </w:rPr>
        <w:t>ести».</w:t>
      </w:r>
    </w:p>
    <w:p w:rsidR="00504AAE" w:rsidRPr="00AA77A5" w:rsidRDefault="00504AAE" w:rsidP="00504AA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AAE" w:rsidRPr="00AA77A5" w:rsidRDefault="00504AAE" w:rsidP="00504AA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AAE" w:rsidRPr="00AA77A5" w:rsidRDefault="00504AAE" w:rsidP="00504AAE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77A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сельсовета                                                          </w:t>
      </w:r>
      <w:r w:rsidR="00440E1F">
        <w:rPr>
          <w:rFonts w:ascii="Times New Roman" w:eastAsia="Times New Roman" w:hAnsi="Times New Roman"/>
          <w:sz w:val="28"/>
          <w:szCs w:val="28"/>
          <w:lang w:eastAsia="ru-RU"/>
        </w:rPr>
        <w:t>С.И. Железняков</w:t>
      </w:r>
    </w:p>
    <w:p w:rsidR="00504AAE" w:rsidRDefault="00504AAE" w:rsidP="00504AAE">
      <w:pPr>
        <w:widowControl w:val="0"/>
        <w:suppressAutoHyphens/>
        <w:spacing w:after="0" w:line="100" w:lineRule="atLeast"/>
        <w:ind w:left="426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04AAE" w:rsidRDefault="00504AAE" w:rsidP="00504AAE">
      <w:pPr>
        <w:widowControl w:val="0"/>
        <w:suppressAutoHyphens/>
        <w:spacing w:after="0" w:line="100" w:lineRule="atLeast"/>
        <w:ind w:left="426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04AAE" w:rsidRDefault="00504AAE" w:rsidP="00504AAE">
      <w:pPr>
        <w:widowControl w:val="0"/>
        <w:suppressAutoHyphens/>
        <w:spacing w:after="0" w:line="100" w:lineRule="atLeast"/>
        <w:ind w:left="426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04AAE" w:rsidRDefault="00504AA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504AAE" w:rsidRDefault="00504AA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07855" w:rsidRDefault="00440E1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 к Постановлению</w:t>
      </w:r>
    </w:p>
    <w:p w:rsidR="00440E1F" w:rsidRPr="00440E1F" w:rsidRDefault="00440E1F" w:rsidP="00440E1F">
      <w:pPr>
        <w:widowControl w:val="0"/>
        <w:tabs>
          <w:tab w:val="left" w:pos="6470"/>
        </w:tabs>
        <w:suppressAutoHyphens/>
        <w:spacing w:after="0" w:line="100" w:lineRule="atLeast"/>
        <w:ind w:left="360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ab/>
        <w:t xml:space="preserve">От </w:t>
      </w:r>
      <w:r w:rsidR="00C2017C">
        <w:rPr>
          <w:rFonts w:ascii="Times New Roman" w:eastAsia="SimSun" w:hAnsi="Times New Roman"/>
          <w:kern w:val="1"/>
          <w:sz w:val="24"/>
          <w:szCs w:val="24"/>
          <w:lang w:eastAsia="ar-SA"/>
        </w:rPr>
        <w:t>24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.0</w:t>
      </w:r>
      <w:r w:rsidR="00C2017C">
        <w:rPr>
          <w:rFonts w:ascii="Times New Roman" w:eastAsia="SimSun" w:hAnsi="Times New Roman"/>
          <w:kern w:val="1"/>
          <w:sz w:val="24"/>
          <w:szCs w:val="24"/>
          <w:lang w:eastAsia="ar-SA"/>
        </w:rPr>
        <w:t>8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.202</w:t>
      </w:r>
      <w:r w:rsidR="00C2017C">
        <w:rPr>
          <w:rFonts w:ascii="Times New Roman" w:eastAsia="SimSun" w:hAnsi="Times New Roman"/>
          <w:kern w:val="1"/>
          <w:sz w:val="24"/>
          <w:szCs w:val="24"/>
          <w:lang w:eastAsia="ar-SA"/>
        </w:rPr>
        <w:t>3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C2017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142</w:t>
      </w:r>
    </w:p>
    <w:p w:rsidR="00C07855" w:rsidRPr="00440E1F" w:rsidRDefault="00440E1F" w:rsidP="00440E1F">
      <w:pPr>
        <w:widowControl w:val="0"/>
        <w:tabs>
          <w:tab w:val="left" w:pos="6411"/>
        </w:tabs>
        <w:suppressAutoHyphens/>
        <w:spacing w:after="0" w:line="100" w:lineRule="atLeast"/>
        <w:ind w:left="360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ab/>
      </w:r>
      <w:proofErr w:type="gramStart"/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(приложение к Постановлению            </w:t>
      </w:r>
      <w:proofErr w:type="gramEnd"/>
    </w:p>
    <w:p w:rsidR="00504AAE" w:rsidRPr="00440E1F" w:rsidRDefault="00440E1F" w:rsidP="00440E1F">
      <w:pPr>
        <w:widowControl w:val="0"/>
        <w:tabs>
          <w:tab w:val="left" w:pos="6411"/>
        </w:tabs>
        <w:suppressAutoHyphens/>
        <w:spacing w:after="0" w:line="100" w:lineRule="atLeas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ab/>
      </w:r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50744B">
        <w:rPr>
          <w:rFonts w:ascii="Times New Roman" w:eastAsia="SimSun" w:hAnsi="Times New Roman"/>
          <w:kern w:val="1"/>
          <w:sz w:val="24"/>
          <w:szCs w:val="24"/>
          <w:lang w:eastAsia="ar-SA"/>
        </w:rPr>
        <w:t>3</w:t>
      </w:r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>0.</w:t>
      </w:r>
      <w:r w:rsidR="0050744B">
        <w:rPr>
          <w:rFonts w:ascii="Times New Roman" w:eastAsia="SimSun" w:hAnsi="Times New Roman"/>
          <w:kern w:val="1"/>
          <w:sz w:val="24"/>
          <w:szCs w:val="24"/>
          <w:lang w:eastAsia="ar-SA"/>
        </w:rPr>
        <w:t>10</w:t>
      </w:r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>.20</w:t>
      </w:r>
      <w:r w:rsidR="0050744B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Pr="00440E1F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 106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CE421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D37B1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E3449C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с. </w:t>
      </w:r>
      <w:proofErr w:type="spellStart"/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Кулун</w:t>
      </w:r>
      <w:proofErr w:type="spellEnd"/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, </w:t>
      </w:r>
      <w:proofErr w:type="spellStart"/>
      <w:r w:rsidR="00E47B8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Кулунский</w:t>
      </w:r>
      <w:proofErr w:type="spellEnd"/>
      <w:r w:rsidR="00E47B8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сельсовет Ужурского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7F3222" w:rsidP="0010023D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Основание для разработки</w:t>
            </w:r>
            <w:r w:rsidRPr="007F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7F3222" w:rsidRDefault="007F3222" w:rsidP="007F3222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Статья 179 Бюджетного кодекса Российской Федерации;</w:t>
            </w:r>
          </w:p>
          <w:p w:rsidR="007F3222" w:rsidRPr="007F3222" w:rsidRDefault="007F3222" w:rsidP="007F3222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F3222" w:rsidRPr="007F3222" w:rsidRDefault="007F3222" w:rsidP="007F3222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1C4AD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Устав </w:t>
            </w:r>
            <w:r w:rsidR="001C4AD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Кулунского сельсовета </w:t>
            </w:r>
            <w:r w:rsidRPr="001C4AD6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Ужурского района Красноярского края;</w:t>
            </w:r>
          </w:p>
          <w:p w:rsidR="007F3222" w:rsidRPr="007F3222" w:rsidRDefault="007F3222" w:rsidP="007F3222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Постановление Правительства Российской Федерации от 10.02.2017 №169-п «Об утверждении правил предоставления и распределения субсидий из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формирование современной городской среды»;</w:t>
            </w:r>
          </w:p>
          <w:p w:rsidR="0010023D" w:rsidRPr="00E8704C" w:rsidRDefault="007F3222" w:rsidP="00C2017C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Приказ министерства строительства и жилищно-коммунального хозяйства Российской Федерации от  06.04.2017 №691/</w:t>
            </w:r>
            <w:proofErr w:type="spellStart"/>
            <w:proofErr w:type="gramStart"/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пр</w:t>
            </w:r>
            <w:proofErr w:type="spellEnd"/>
            <w:proofErr w:type="gramEnd"/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</w:t>
            </w:r>
            <w:r w:rsidR="00C2017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18</w:t>
            </w: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-202</w:t>
            </w:r>
            <w:r w:rsidR="00C2017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годы»</w:t>
            </w: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A34BB9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е 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исполнител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A34BB9">
            <w:pPr>
              <w:widowControl w:val="0"/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Кулунского сельсовета Ужурского района Красноярского края</w:t>
            </w: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7F3222" w:rsidRDefault="007F3222" w:rsidP="007F322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1. Администрация 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Кулунского сельсовета</w:t>
            </w: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Ужурского района Красноярского края</w:t>
            </w:r>
          </w:p>
          <w:p w:rsidR="007F3222" w:rsidRPr="00E8704C" w:rsidRDefault="007F3222" w:rsidP="007F322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2. Жители Кулунского сельсовета </w:t>
            </w:r>
            <w:r w:rsidRPr="007F3222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Ужурского района Красноярского края</w:t>
            </w: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1AE1">
              <w:rPr>
                <w:rFonts w:ascii="Times New Roman" w:hAnsi="Times New Roman"/>
                <w:bCs/>
                <w:sz w:val="24"/>
                <w:szCs w:val="24"/>
              </w:rPr>
              <w:t>Кулунского сельсовета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Ужурского района Красноярского края</w:t>
            </w:r>
          </w:p>
        </w:tc>
      </w:tr>
      <w:tr w:rsidR="007F3222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вовлеченности заинтересованных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граждан, организаций в реализацию мероприятий по благоустройству территории муниципального образования</w:t>
            </w: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22" w:rsidRPr="007F3222" w:rsidRDefault="007F3222" w:rsidP="007F322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Кол-во отремонтированных дворов, шт.</w:t>
            </w:r>
          </w:p>
          <w:p w:rsidR="007F3222" w:rsidRDefault="007F3222" w:rsidP="007F322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3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Кол-во отремонтированных территорий общего пользования города, шт.</w:t>
            </w:r>
          </w:p>
          <w:p w:rsidR="007F3222" w:rsidRPr="00962858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62858">
              <w:rPr>
                <w:rFonts w:ascii="Times New Roman" w:hAnsi="Times New Roman"/>
                <w:sz w:val="24"/>
                <w:szCs w:val="20"/>
              </w:rPr>
              <w:t>Доля уровня вовлеченных (заинтересованных) лиц в участии выполнении работ по благоустройству дворовых территорий многоквартирных домов</w:t>
            </w:r>
          </w:p>
          <w:p w:rsidR="007F3222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62858">
              <w:rPr>
                <w:rFonts w:ascii="Times New Roman" w:hAnsi="Times New Roman"/>
                <w:sz w:val="24"/>
                <w:szCs w:val="20"/>
              </w:rPr>
              <w:t>Доля уровня вовлеченных (заинтересованных) лиц в участии выполнении работ по благоустройству общественных территорий</w:t>
            </w:r>
          </w:p>
          <w:p w:rsidR="007F3222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Доля проведенных мероприятий по программе «Формирование современной сельской среды»</w:t>
            </w:r>
          </w:p>
          <w:p w:rsidR="007F3222" w:rsidRPr="00E8704C" w:rsidRDefault="007F3222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Объем средств на выполнение программы по благоустройству</w:t>
            </w: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22" w:rsidRDefault="005D45A1" w:rsidP="00C07855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C20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C20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5D45A1" w:rsidRPr="00E8704C" w:rsidRDefault="005D45A1" w:rsidP="005D45A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3222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3222" w:rsidRPr="00E8704C" w:rsidRDefault="007F3222" w:rsidP="00F5220C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Объемы бюджетных ассигнований Программы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1561" w:rsidRDefault="00741561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741561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программы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в 20</w:t>
            </w:r>
            <w:r w:rsidR="00600D4D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18</w:t>
            </w: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-2024 годы —           </w:t>
            </w:r>
            <w:r w:rsidR="00AF62E7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19 899</w:t>
            </w:r>
            <w:r w:rsidRPr="00741561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тыс. рублей, в том числе</w:t>
            </w:r>
          </w:p>
          <w:p w:rsidR="00741561" w:rsidRPr="005D45A1" w:rsidRDefault="00741561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2023год  - 9</w:t>
            </w:r>
            <w:r w:rsidR="00AF6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900,00</w:t>
            </w: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рублей, в том числе:</w:t>
            </w:r>
          </w:p>
          <w:p w:rsidR="00741561" w:rsidRPr="005D45A1" w:rsidRDefault="00741561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федеральный и краевой бюджет </w:t>
            </w:r>
            <w:r w:rsidR="00AF6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9 801,00</w:t>
            </w: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рублей,</w:t>
            </w:r>
          </w:p>
          <w:p w:rsidR="00741561" w:rsidRPr="005D45A1" w:rsidRDefault="00AF62E7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 99</w:t>
            </w:r>
            <w:r w:rsidR="00741561"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41561"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741561" w:rsidRPr="005D45A1" w:rsidRDefault="00741561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1561" w:rsidRDefault="00741561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</w:t>
            </w:r>
            <w:r w:rsidR="00AF6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9 999,00</w:t>
            </w:r>
            <w:r w:rsidR="00AF62E7"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рублей, в том числе:</w:t>
            </w:r>
          </w:p>
          <w:p w:rsidR="00AF62E7" w:rsidRPr="005D45A1" w:rsidRDefault="00AF62E7" w:rsidP="00741561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 краевой бюджет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9899,01</w:t>
            </w:r>
          </w:p>
          <w:p w:rsidR="007F3222" w:rsidRPr="00E8704C" w:rsidRDefault="00AF62E7" w:rsidP="00AF62E7">
            <w:pPr>
              <w:widowControl w:val="0"/>
              <w:suppressAutoHyphens/>
              <w:spacing w:after="0" w:line="100" w:lineRule="atLeast"/>
              <w:ind w:left="567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99,99</w:t>
            </w:r>
            <w:r w:rsidR="00741561" w:rsidRPr="005D4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7F3222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222" w:rsidRPr="00E8704C" w:rsidRDefault="007F3222" w:rsidP="00C07855">
            <w:pPr>
              <w:widowControl w:val="0"/>
              <w:suppressAutoHyphens/>
              <w:spacing w:after="0" w:line="100" w:lineRule="atLeast"/>
              <w:ind w:left="567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E4219" w:rsidRDefault="00CE4219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E4219" w:rsidRDefault="00CE4219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E4219" w:rsidRDefault="00CE4219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47B88" w:rsidRDefault="00E47B88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6A0C85" w:rsidRPr="00E8704C" w:rsidRDefault="00C866D4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F3678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сельской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среды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территорий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поселений </w:t>
      </w:r>
    </w:p>
    <w:p w:rsidR="00831507" w:rsidRPr="00E8704C" w:rsidRDefault="00831507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Фо</w:t>
      </w:r>
      <w:r w:rsidR="00F3678F">
        <w:rPr>
          <w:rFonts w:ascii="Times New Roman" w:eastAsia="Times New Roman" w:hAnsi="Times New Roman"/>
          <w:sz w:val="24"/>
          <w:szCs w:val="24"/>
          <w:lang w:eastAsia="ru-RU"/>
        </w:rPr>
        <w:t>рмирование комфортной сельской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муниципальных образовани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7F557C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</w:t>
      </w:r>
      <w:r w:rsidR="0050050E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среды включает в себя проведение работ по благоустройству дворовых территорий и наиболее посещаемых муниципальных территорий общего 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3E6F0D" w:rsidRDefault="005D6830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</w:p>
    <w:p w:rsidR="00093DEF" w:rsidRPr="003E6F0D" w:rsidRDefault="00093DEF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E6F0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Основные принципы формирования </w:t>
      </w:r>
      <w:r w:rsidR="005D6830" w:rsidRPr="003E6F0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программ формирование </w:t>
      </w:r>
      <w:r w:rsidRPr="003E6F0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комфортной </w:t>
      </w:r>
      <w:r w:rsidR="00F3678F" w:rsidRPr="003E6F0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сельской</w:t>
      </w:r>
      <w:r w:rsidRPr="003E6F0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среды.</w:t>
      </w:r>
    </w:p>
    <w:p w:rsidR="005D6830" w:rsidRPr="00E8704C" w:rsidRDefault="00093DEF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комиссии,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органами местного самоуправления,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концепций и </w:t>
      </w:r>
      <w:proofErr w:type="gramStart"/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дизайн-проектов</w:t>
      </w:r>
      <w:proofErr w:type="gramEnd"/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F5220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безбарьерности</w:t>
      </w:r>
      <w:proofErr w:type="spellEnd"/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маломобильных групп. </w:t>
      </w:r>
    </w:p>
    <w:p w:rsidR="00A94157" w:rsidRPr="00E8704C" w:rsidRDefault="00C07F00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678F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C07855">
      <w:pPr>
        <w:suppressAutoHyphens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FA6EE9" w:rsidRPr="00E8704C" w:rsidRDefault="00FA6EE9" w:rsidP="00C07855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A835B6" w:rsidRDefault="00405F44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3. </w:t>
      </w:r>
      <w:r w:rsidR="00E8749A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Характеристика н</w:t>
      </w:r>
      <w:r w:rsidR="003551F0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ормативно</w:t>
      </w:r>
      <w:r w:rsidR="00E8749A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го</w:t>
      </w:r>
      <w:r w:rsidR="003551F0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 правово</w:t>
      </w:r>
      <w:r w:rsidR="00E8749A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го </w:t>
      </w:r>
      <w:r w:rsidR="003551F0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 регулировани</w:t>
      </w:r>
      <w:r w:rsidR="00E8749A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я</w:t>
      </w:r>
      <w:r w:rsidR="003551F0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 р</w:t>
      </w:r>
      <w:r w:rsidR="004552C7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еализаци</w:t>
      </w:r>
      <w:r w:rsidR="00DE7375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и</w:t>
      </w:r>
      <w:r w:rsidR="004552C7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 органами местного самоуправления вопросов местного значения </w:t>
      </w:r>
      <w:r w:rsidR="00947BF5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и </w:t>
      </w:r>
    </w:p>
    <w:p w:rsidR="00405F44" w:rsidRPr="00A835B6" w:rsidRDefault="00405F44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 xml:space="preserve">текущего состояния </w:t>
      </w:r>
      <w:r w:rsidR="004552C7" w:rsidRPr="00A835B6">
        <w:rPr>
          <w:rFonts w:ascii="Times New Roman" w:eastAsia="SimSun" w:hAnsi="Times New Roman"/>
          <w:b/>
          <w:kern w:val="1"/>
          <w:sz w:val="18"/>
          <w:szCs w:val="18"/>
          <w:lang w:eastAsia="ar-SA"/>
        </w:rPr>
        <w:t>сферы благоустройства</w:t>
      </w:r>
    </w:p>
    <w:p w:rsidR="00947BF5" w:rsidRPr="00A835B6" w:rsidRDefault="00947BF5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kern w:val="1"/>
          <w:sz w:val="18"/>
          <w:szCs w:val="18"/>
          <w:lang w:eastAsia="ar-SA"/>
        </w:rPr>
      </w:pPr>
    </w:p>
    <w:p w:rsidR="004552C7" w:rsidRPr="00A835B6" w:rsidRDefault="00947BF5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3.1.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Общая характеристика </w:t>
      </w:r>
    </w:p>
    <w:p w:rsidR="00172524" w:rsidRPr="00A835B6" w:rsidRDefault="00A37BC6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3.1.1. 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Численность</w:t>
      </w:r>
      <w:r w:rsidR="00E70FC7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</w:t>
      </w:r>
      <w:proofErr w:type="gramStart"/>
      <w:r w:rsidR="00E70FC7">
        <w:rPr>
          <w:rFonts w:ascii="Times New Roman" w:eastAsia="SimSun" w:hAnsi="Times New Roman"/>
          <w:kern w:val="1"/>
          <w:sz w:val="18"/>
          <w:szCs w:val="18"/>
          <w:lang w:eastAsia="ar-SA"/>
        </w:rPr>
        <w:t>13</w:t>
      </w:r>
      <w:r w:rsid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03</w:t>
      </w:r>
      <w:proofErr w:type="gramEnd"/>
      <w:r w:rsidR="00E70FC7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</w:t>
      </w:r>
      <w:r w:rsidR="00172524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в том числе по возрасту</w:t>
      </w:r>
      <w:r w:rsidR="005B22F6" w:rsidRPr="00A835B6">
        <w:rPr>
          <w:rStyle w:val="a6"/>
          <w:rFonts w:ascii="Times New Roman" w:eastAsia="SimSun" w:hAnsi="Times New Roman"/>
          <w:kern w:val="1"/>
          <w:sz w:val="18"/>
          <w:szCs w:val="18"/>
          <w:lang w:eastAsia="ar-SA"/>
        </w:rPr>
        <w:footnoteReference w:id="1"/>
      </w:r>
      <w:r w:rsidR="00172524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: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27 % от 55 лет и старше;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13 % от 45 до 54 лет;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15 % от 35 до 44  лет;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16 % от 25 до 34 лет;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5 % от 18 до 24 лет;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12 % от 8 до 17 лет;</w:t>
      </w:r>
    </w:p>
    <w:p w:rsidR="003E6F0D" w:rsidRPr="003E6F0D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7 % от  3 до 7 лет;</w:t>
      </w:r>
    </w:p>
    <w:p w:rsidR="00AE18DB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3E6F0D">
        <w:rPr>
          <w:rFonts w:ascii="Times New Roman" w:eastAsia="SimSun" w:hAnsi="Times New Roman"/>
          <w:kern w:val="1"/>
          <w:sz w:val="18"/>
          <w:szCs w:val="18"/>
          <w:lang w:eastAsia="ar-SA"/>
        </w:rPr>
        <w:t>5 % от 0 до 2 лет.</w:t>
      </w:r>
    </w:p>
    <w:p w:rsidR="003E6F0D" w:rsidRPr="00A835B6" w:rsidRDefault="003E6F0D" w:rsidP="003E6F0D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</w:p>
    <w:p w:rsidR="004552C7" w:rsidRPr="00A835B6" w:rsidRDefault="00A37BC6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3.1.</w:t>
      </w:r>
      <w:r w:rsidR="00D17418">
        <w:rPr>
          <w:rFonts w:ascii="Times New Roman" w:eastAsia="SimSun" w:hAnsi="Times New Roman"/>
          <w:kern w:val="1"/>
          <w:sz w:val="18"/>
          <w:szCs w:val="18"/>
          <w:lang w:eastAsia="ar-SA"/>
        </w:rPr>
        <w:t>2</w:t>
      </w: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. 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Генеральный план</w:t>
      </w:r>
      <w:r w:rsidR="00E8749A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: утвержден </w:t>
      </w:r>
      <w:r w:rsidR="00241FDC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                 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</w:t>
      </w:r>
      <w:r w:rsidR="00F3678F">
        <w:rPr>
          <w:rFonts w:ascii="Times New Roman" w:eastAsia="SimSun" w:hAnsi="Times New Roman"/>
          <w:kern w:val="1"/>
          <w:sz w:val="18"/>
          <w:szCs w:val="18"/>
          <w:lang w:eastAsia="ar-SA"/>
        </w:rPr>
        <w:t>на утверждении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.</w:t>
      </w:r>
    </w:p>
    <w:p w:rsidR="004552C7" w:rsidRPr="001978C4" w:rsidRDefault="00A37BC6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3.1.</w:t>
      </w:r>
      <w:r w:rsidR="00D17418">
        <w:rPr>
          <w:rFonts w:ascii="Times New Roman" w:eastAsia="SimSun" w:hAnsi="Times New Roman"/>
          <w:kern w:val="1"/>
          <w:sz w:val="18"/>
          <w:szCs w:val="18"/>
          <w:lang w:eastAsia="ar-SA"/>
        </w:rPr>
        <w:t>3</w:t>
      </w: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. 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Правила землепользования</w:t>
      </w:r>
      <w:r w:rsidR="00E8749A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: утверждены</w:t>
      </w:r>
      <w:r w:rsidR="004552C7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</w:t>
      </w:r>
      <w:r w:rsidR="00241FDC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 </w:t>
      </w:r>
      <w:r w:rsidR="00E70FC7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30.08.2013г. № 32-130р</w:t>
      </w:r>
      <w:r w:rsidR="004552C7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.</w:t>
      </w:r>
    </w:p>
    <w:p w:rsidR="004552C7" w:rsidRPr="00A835B6" w:rsidRDefault="00A37BC6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3.1.</w:t>
      </w:r>
      <w:r w:rsidR="00D17418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4</w:t>
      </w:r>
      <w:r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. </w:t>
      </w:r>
      <w:r w:rsidR="004552C7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Правила благоустройства</w:t>
      </w:r>
      <w:r w:rsidR="00E8749A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: утверждены</w:t>
      </w:r>
      <w:r w:rsidR="004552C7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 </w:t>
      </w:r>
      <w:r w:rsidR="00241FD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  </w:t>
      </w:r>
      <w:r w:rsidR="00F5220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05</w:t>
      </w:r>
      <w:r w:rsidR="00F3678F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.0</w:t>
      </w:r>
      <w:r w:rsidR="00F5220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3</w:t>
      </w:r>
      <w:r w:rsidR="00F3678F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.20</w:t>
      </w:r>
      <w:r w:rsidR="00F5220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22</w:t>
      </w:r>
      <w:r w:rsidR="00F3678F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 xml:space="preserve"> № </w:t>
      </w:r>
      <w:r w:rsidR="00F5220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26</w:t>
      </w:r>
      <w:r w:rsidR="00F3678F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-</w:t>
      </w:r>
      <w:r w:rsidR="00F5220C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63</w:t>
      </w:r>
      <w:r w:rsidR="00F3678F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р</w:t>
      </w:r>
      <w:r w:rsidR="004552C7" w:rsidRPr="001978C4">
        <w:rPr>
          <w:rFonts w:ascii="Times New Roman" w:eastAsia="SimSun" w:hAnsi="Times New Roman"/>
          <w:kern w:val="1"/>
          <w:sz w:val="18"/>
          <w:szCs w:val="18"/>
          <w:lang w:eastAsia="ar-SA"/>
        </w:rPr>
        <w:t>.</w:t>
      </w:r>
    </w:p>
    <w:p w:rsidR="00947BF5" w:rsidRPr="00A835B6" w:rsidRDefault="00947BF5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kern w:val="1"/>
          <w:sz w:val="18"/>
          <w:szCs w:val="18"/>
          <w:lang w:eastAsia="ar-SA"/>
        </w:rPr>
      </w:pPr>
    </w:p>
    <w:p w:rsidR="00405F44" w:rsidRPr="00A835B6" w:rsidRDefault="00405F44" w:rsidP="00C07855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lastRenderedPageBreak/>
        <w:t>3.</w:t>
      </w:r>
      <w:r w:rsidR="00947BF5"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2</w:t>
      </w:r>
      <w:r w:rsidRPr="00A835B6">
        <w:rPr>
          <w:rFonts w:ascii="Times New Roman" w:eastAsia="SimSun" w:hAnsi="Times New Roman"/>
          <w:kern w:val="1"/>
          <w:sz w:val="18"/>
          <w:szCs w:val="18"/>
          <w:lang w:eastAsia="ar-SA"/>
        </w:rPr>
        <w:t>. Показатели оценки  состояние сферы благоустройства</w:t>
      </w:r>
    </w:p>
    <w:p w:rsidR="00405F44" w:rsidRPr="00A835B6" w:rsidRDefault="00405F44" w:rsidP="00C07855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SimSun" w:hAnsi="Times New Roman"/>
          <w:kern w:val="1"/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1"/>
        <w:gridCol w:w="1414"/>
        <w:gridCol w:w="1693"/>
      </w:tblGrid>
      <w:tr w:rsidR="00405F44" w:rsidRPr="00A835B6" w:rsidTr="00936B52">
        <w:tc>
          <w:tcPr>
            <w:tcW w:w="3489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A835B6" w:rsidTr="00173584">
        <w:trPr>
          <w:trHeight w:val="426"/>
        </w:trPr>
        <w:tc>
          <w:tcPr>
            <w:tcW w:w="5000" w:type="pct"/>
            <w:gridSpan w:val="3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A835B6" w:rsidTr="00936B52">
        <w:trPr>
          <w:trHeight w:val="625"/>
        </w:trPr>
        <w:tc>
          <w:tcPr>
            <w:tcW w:w="3489" w:type="pct"/>
          </w:tcPr>
          <w:p w:rsidR="004552C7" w:rsidRPr="00A835B6" w:rsidRDefault="004552C7" w:rsidP="00F5220C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</w:p>
        </w:tc>
        <w:tc>
          <w:tcPr>
            <w:tcW w:w="688" w:type="pct"/>
            <w:vAlign w:val="center"/>
          </w:tcPr>
          <w:p w:rsidR="004552C7" w:rsidRPr="00A835B6" w:rsidRDefault="004552C7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552C7" w:rsidRPr="00A835B6" w:rsidRDefault="004552C7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552C7" w:rsidRPr="00A835B6" w:rsidRDefault="006C335C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947BF5" w:rsidRPr="00A835B6" w:rsidTr="00936B52">
        <w:trPr>
          <w:trHeight w:val="627"/>
        </w:trPr>
        <w:tc>
          <w:tcPr>
            <w:tcW w:w="3489" w:type="pct"/>
          </w:tcPr>
          <w:p w:rsidR="00947BF5" w:rsidRPr="00A835B6" w:rsidRDefault="00947BF5" w:rsidP="00C07855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8" w:type="pct"/>
            <w:vAlign w:val="center"/>
          </w:tcPr>
          <w:p w:rsidR="00947BF5" w:rsidRPr="00A835B6" w:rsidRDefault="00947BF5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824" w:type="pct"/>
            <w:vAlign w:val="center"/>
          </w:tcPr>
          <w:p w:rsidR="00947BF5" w:rsidRPr="00A835B6" w:rsidRDefault="006C335C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405F44" w:rsidRPr="00A835B6" w:rsidTr="00936B52">
        <w:trPr>
          <w:trHeight w:val="627"/>
        </w:trPr>
        <w:tc>
          <w:tcPr>
            <w:tcW w:w="3489" w:type="pct"/>
            <w:vMerge w:val="restart"/>
          </w:tcPr>
          <w:p w:rsidR="00405F44" w:rsidRPr="00A835B6" w:rsidRDefault="00405F44" w:rsidP="00F5220C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6C335C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405F44" w:rsidRPr="00A835B6" w:rsidTr="00936B52">
        <w:trPr>
          <w:trHeight w:val="627"/>
        </w:trPr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кв.м.</w:t>
            </w:r>
          </w:p>
        </w:tc>
        <w:tc>
          <w:tcPr>
            <w:tcW w:w="824" w:type="pct"/>
            <w:vAlign w:val="center"/>
          </w:tcPr>
          <w:p w:rsidR="00405F44" w:rsidRPr="00A835B6" w:rsidRDefault="00F3678F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1644,0</w:t>
            </w:r>
          </w:p>
        </w:tc>
      </w:tr>
      <w:tr w:rsidR="00405F44" w:rsidRPr="00A835B6" w:rsidTr="00936B52">
        <w:trPr>
          <w:trHeight w:val="627"/>
        </w:trPr>
        <w:tc>
          <w:tcPr>
            <w:tcW w:w="3489" w:type="pct"/>
            <w:vMerge w:val="restart"/>
          </w:tcPr>
          <w:p w:rsidR="00405F44" w:rsidRPr="00A835B6" w:rsidRDefault="00405F44" w:rsidP="00F5220C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E70FC7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0</w:t>
            </w:r>
          </w:p>
        </w:tc>
      </w:tr>
      <w:tr w:rsidR="00405F44" w:rsidRPr="00A835B6" w:rsidTr="00936B52">
        <w:trPr>
          <w:trHeight w:val="913"/>
        </w:trPr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кв.м.</w:t>
            </w:r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  <w:vMerge w:val="restart"/>
          </w:tcPr>
          <w:p w:rsidR="00405F44" w:rsidRPr="00A835B6" w:rsidRDefault="00405F44" w:rsidP="00C07855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205C0A" w:rsidRPr="00A835B6" w:rsidTr="00936B52">
        <w:tc>
          <w:tcPr>
            <w:tcW w:w="3489" w:type="pct"/>
            <w:vMerge w:val="restart"/>
          </w:tcPr>
          <w:p w:rsidR="00205C0A" w:rsidRPr="00A835B6" w:rsidRDefault="00205C0A" w:rsidP="00C07855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8" w:type="pct"/>
            <w:vAlign w:val="center"/>
          </w:tcPr>
          <w:p w:rsidR="00205C0A" w:rsidRPr="00A835B6" w:rsidRDefault="00205C0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4" w:type="pct"/>
            <w:vAlign w:val="center"/>
          </w:tcPr>
          <w:p w:rsidR="00205C0A" w:rsidRPr="00A835B6" w:rsidRDefault="00236A7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A835B6" w:rsidTr="00936B52">
        <w:tc>
          <w:tcPr>
            <w:tcW w:w="3489" w:type="pct"/>
            <w:vMerge/>
          </w:tcPr>
          <w:p w:rsidR="00205C0A" w:rsidRPr="00A835B6" w:rsidRDefault="00205C0A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205C0A" w:rsidRPr="00A835B6" w:rsidRDefault="00205C0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24" w:type="pct"/>
            <w:vAlign w:val="center"/>
          </w:tcPr>
          <w:p w:rsidR="00205C0A" w:rsidRPr="00A835B6" w:rsidRDefault="00236A7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1644,0</w:t>
            </w:r>
          </w:p>
        </w:tc>
      </w:tr>
      <w:tr w:rsidR="00205C0A" w:rsidRPr="00A835B6" w:rsidTr="00936B52">
        <w:tc>
          <w:tcPr>
            <w:tcW w:w="3489" w:type="pct"/>
            <w:vMerge/>
          </w:tcPr>
          <w:p w:rsidR="00205C0A" w:rsidRPr="00A835B6" w:rsidRDefault="00205C0A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8" w:type="pct"/>
            <w:vAlign w:val="center"/>
          </w:tcPr>
          <w:p w:rsidR="00205C0A" w:rsidRPr="00A835B6" w:rsidRDefault="00205C0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824" w:type="pct"/>
            <w:vAlign w:val="center"/>
          </w:tcPr>
          <w:p w:rsidR="00205C0A" w:rsidRPr="00A835B6" w:rsidRDefault="00205C0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173584">
        <w:tc>
          <w:tcPr>
            <w:tcW w:w="5000" w:type="pct"/>
            <w:gridSpan w:val="3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A83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A83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A83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</w:p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A835B6" w:rsidTr="00936B52">
        <w:tc>
          <w:tcPr>
            <w:tcW w:w="3489" w:type="pct"/>
            <w:vMerge w:val="restart"/>
          </w:tcPr>
          <w:p w:rsidR="00405F44" w:rsidRPr="00A835B6" w:rsidRDefault="00405F44" w:rsidP="00C07855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567" w:firstLine="0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A835B6" w:rsidRDefault="00405F44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28100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D17418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1/500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D17418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1/20000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D17418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1/ </w:t>
            </w:r>
            <w:r w:rsidR="00C25BC2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6800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ED6E8E" w:rsidP="00C07855">
            <w:pPr>
              <w:suppressAutoHyphens/>
              <w:spacing w:after="0" w:line="240" w:lineRule="auto"/>
              <w:ind w:left="567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</w:t>
            </w:r>
            <w:r w:rsidR="00405F44"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ные</w:t>
            </w: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  <w:r w:rsid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Кулунский</w:t>
            </w:r>
            <w:proofErr w:type="spellEnd"/>
            <w:r w:rsid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ED6E8E">
              <w:rPr>
                <w:rFonts w:ascii="Times" w:hAnsi="Times" w:cs="Times"/>
                <w:color w:val="000000"/>
                <w:sz w:val="18"/>
                <w:szCs w:val="18"/>
              </w:rPr>
              <w:t xml:space="preserve">Сельский Центр Досуга и Спорта (далее </w:t>
            </w:r>
            <w:proofErr w:type="spellStart"/>
            <w:r w:rsidRPr="00ED6E8E">
              <w:rPr>
                <w:rFonts w:ascii="Times" w:hAnsi="Times" w:cs="Times"/>
                <w:color w:val="000000"/>
                <w:sz w:val="18"/>
                <w:szCs w:val="18"/>
              </w:rPr>
              <w:t>СЦДиС</w:t>
            </w:r>
            <w:proofErr w:type="spellEnd"/>
            <w:r w:rsidRPr="00ED6E8E">
              <w:rPr>
                <w:rFonts w:ascii="Times" w:hAnsi="Times" w:cs="Times"/>
                <w:color w:val="000000"/>
                <w:sz w:val="18"/>
                <w:szCs w:val="18"/>
              </w:rPr>
              <w:t>)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ED6E8E" w:rsidP="00C772D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</w:t>
            </w:r>
            <w:r w:rsid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800</w:t>
            </w:r>
          </w:p>
        </w:tc>
      </w:tr>
      <w:tr w:rsidR="00405F44" w:rsidRPr="00A835B6" w:rsidTr="00936B52">
        <w:tc>
          <w:tcPr>
            <w:tcW w:w="3489" w:type="pct"/>
            <w:vMerge w:val="restart"/>
          </w:tcPr>
          <w:p w:rsidR="00405F44" w:rsidRPr="00A835B6" w:rsidRDefault="00405F44" w:rsidP="00C07855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567" w:firstLine="0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A835B6" w:rsidRDefault="00405F44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8" w:type="pct"/>
            <w:vAlign w:val="center"/>
          </w:tcPr>
          <w:p w:rsidR="00405F44" w:rsidRPr="00A835B6" w:rsidRDefault="0007766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A835B6" w:rsidRDefault="00E8749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E8749A" w:rsidRPr="00A835B6" w:rsidRDefault="00E8749A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1/20000</w:t>
            </w: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36,4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0/0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0/0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25BC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1/20000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0/0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  <w:vMerge w:val="restart"/>
          </w:tcPr>
          <w:p w:rsidR="00405F44" w:rsidRPr="00A835B6" w:rsidRDefault="00405F44" w:rsidP="00C07855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567" w:firstLine="0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835B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A835B6" w:rsidRDefault="00405F44" w:rsidP="00C07855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735B1B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24" w:type="pct"/>
            <w:vAlign w:val="center"/>
          </w:tcPr>
          <w:p w:rsidR="00405F44" w:rsidRPr="00A835B6" w:rsidRDefault="00735B1B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8100</w:t>
            </w:r>
          </w:p>
        </w:tc>
      </w:tr>
      <w:tr w:rsidR="00405F44" w:rsidRPr="00A835B6" w:rsidTr="00936B52">
        <w:tc>
          <w:tcPr>
            <w:tcW w:w="3489" w:type="pct"/>
            <w:vMerge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824" w:type="pct"/>
            <w:vAlign w:val="center"/>
          </w:tcPr>
          <w:p w:rsidR="00405F44" w:rsidRPr="00A835B6" w:rsidRDefault="00735B1B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64,6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25BC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1/500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A835B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1/6800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8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C772DE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824" w:type="pct"/>
            <w:vAlign w:val="center"/>
          </w:tcPr>
          <w:p w:rsidR="00405F44" w:rsidRPr="00A835B6" w:rsidRDefault="00C772DE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  <w:r w:rsidR="00735B1B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/800</w:t>
            </w:r>
          </w:p>
        </w:tc>
      </w:tr>
      <w:tr w:rsidR="00405F44" w:rsidRPr="00A835B6" w:rsidTr="00936B52">
        <w:tc>
          <w:tcPr>
            <w:tcW w:w="3489" w:type="pct"/>
          </w:tcPr>
          <w:p w:rsidR="00405F44" w:rsidRPr="00A835B6" w:rsidRDefault="00405F44" w:rsidP="00C07855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8" w:type="pct"/>
            <w:vAlign w:val="center"/>
          </w:tcPr>
          <w:p w:rsidR="00405F44" w:rsidRPr="00A835B6" w:rsidRDefault="00405F44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A835B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gramEnd"/>
          </w:p>
        </w:tc>
        <w:tc>
          <w:tcPr>
            <w:tcW w:w="824" w:type="pct"/>
            <w:vAlign w:val="center"/>
          </w:tcPr>
          <w:p w:rsidR="00405F44" w:rsidRPr="00A835B6" w:rsidRDefault="00936B52" w:rsidP="00C078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6,22</w:t>
            </w:r>
          </w:p>
        </w:tc>
      </w:tr>
    </w:tbl>
    <w:p w:rsidR="00405F44" w:rsidRPr="00E8704C" w:rsidRDefault="00405F44" w:rsidP="00C07855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936B52">
        <w:rPr>
          <w:rFonts w:ascii="Times New Roman" w:hAnsi="Times New Roman"/>
          <w:sz w:val="24"/>
          <w:szCs w:val="24"/>
        </w:rPr>
        <w:t>. Не</w:t>
      </w:r>
      <w:r w:rsidR="0071012D" w:rsidRPr="00E8704C">
        <w:rPr>
          <w:rFonts w:ascii="Times New Roman" w:hAnsi="Times New Roman"/>
          <w:sz w:val="24"/>
          <w:szCs w:val="24"/>
        </w:rPr>
        <w:t>удовлетворительное состояние (отсутс</w:t>
      </w:r>
      <w:r w:rsidR="00D51BD4" w:rsidRPr="00E8704C">
        <w:rPr>
          <w:rFonts w:ascii="Times New Roman" w:hAnsi="Times New Roman"/>
          <w:sz w:val="24"/>
          <w:szCs w:val="24"/>
        </w:rPr>
        <w:t>т</w:t>
      </w:r>
      <w:r w:rsidR="0071012D" w:rsidRPr="00E8704C">
        <w:rPr>
          <w:rFonts w:ascii="Times New Roman" w:hAnsi="Times New Roman"/>
          <w:sz w:val="24"/>
          <w:szCs w:val="24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lastRenderedPageBreak/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E8704C">
        <w:rPr>
          <w:rFonts w:ascii="Times New Roman" w:hAnsi="Times New Roman"/>
          <w:sz w:val="24"/>
          <w:szCs w:val="24"/>
        </w:rPr>
        <w:t>тропиночной</w:t>
      </w:r>
      <w:proofErr w:type="spellEnd"/>
      <w:r w:rsidR="00FC31A0" w:rsidRPr="00E8704C">
        <w:rPr>
          <w:rFonts w:ascii="Times New Roman" w:hAnsi="Times New Roman"/>
          <w:sz w:val="24"/>
          <w:szCs w:val="24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ED6E8E" w:rsidRPr="00A57152" w:rsidRDefault="0071012D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D6E8E">
        <w:rPr>
          <w:rFonts w:ascii="Times New Roman" w:hAnsi="Times New Roman"/>
          <w:sz w:val="24"/>
          <w:szCs w:val="24"/>
        </w:rPr>
        <w:t xml:space="preserve">С целью существенных изменений данной ситуации с </w:t>
      </w:r>
      <w:r w:rsidR="00ED6E8E" w:rsidRPr="00ED6E8E">
        <w:rPr>
          <w:rFonts w:ascii="Times New Roman" w:hAnsi="Times New Roman"/>
          <w:sz w:val="24"/>
          <w:szCs w:val="24"/>
        </w:rPr>
        <w:t>2018</w:t>
      </w:r>
      <w:r w:rsidRPr="00ED6E8E">
        <w:rPr>
          <w:rFonts w:ascii="Times New Roman" w:hAnsi="Times New Roman"/>
          <w:sz w:val="24"/>
          <w:szCs w:val="24"/>
        </w:rPr>
        <w:t xml:space="preserve"> года </w:t>
      </w:r>
      <w:r w:rsidR="00FC31A0" w:rsidRPr="00ED6E8E">
        <w:rPr>
          <w:rFonts w:ascii="Times New Roman" w:hAnsi="Times New Roman"/>
          <w:sz w:val="24"/>
          <w:szCs w:val="24"/>
        </w:rPr>
        <w:t xml:space="preserve">администрацией </w:t>
      </w:r>
      <w:r w:rsidR="00ED6E8E" w:rsidRPr="00ED6E8E">
        <w:rPr>
          <w:rFonts w:ascii="Times New Roman" w:hAnsi="Times New Roman"/>
          <w:sz w:val="24"/>
          <w:szCs w:val="24"/>
        </w:rPr>
        <w:t>Кулунского сельсовета планируется участие в</w:t>
      </w:r>
      <w:r w:rsidR="00FC31A0" w:rsidRPr="00ED6E8E">
        <w:rPr>
          <w:rFonts w:ascii="Times New Roman" w:hAnsi="Times New Roman"/>
          <w:sz w:val="24"/>
          <w:szCs w:val="24"/>
        </w:rPr>
        <w:t xml:space="preserve"> </w:t>
      </w:r>
      <w:r w:rsidR="00ED6E8E" w:rsidRPr="00ED6E8E">
        <w:rPr>
          <w:rFonts w:ascii="Times New Roman" w:hAnsi="Times New Roman"/>
          <w:sz w:val="24"/>
          <w:szCs w:val="24"/>
        </w:rPr>
        <w:t xml:space="preserve">краевых </w:t>
      </w:r>
      <w:r w:rsidRPr="00ED6E8E">
        <w:rPr>
          <w:rFonts w:ascii="Times New Roman" w:hAnsi="Times New Roman"/>
          <w:sz w:val="24"/>
          <w:szCs w:val="24"/>
        </w:rPr>
        <w:t>конкурс</w:t>
      </w:r>
      <w:r w:rsidR="00ED6E8E" w:rsidRPr="00ED6E8E">
        <w:rPr>
          <w:rFonts w:ascii="Times New Roman" w:hAnsi="Times New Roman"/>
          <w:sz w:val="24"/>
          <w:szCs w:val="24"/>
        </w:rPr>
        <w:t xml:space="preserve">ах </w:t>
      </w:r>
      <w:r w:rsidR="00FC31A0" w:rsidRPr="00ED6E8E">
        <w:rPr>
          <w:rFonts w:ascii="Times New Roman" w:hAnsi="Times New Roman"/>
          <w:sz w:val="24"/>
          <w:szCs w:val="24"/>
        </w:rPr>
        <w:t xml:space="preserve"> </w:t>
      </w:r>
      <w:r w:rsidR="00ED6E8E">
        <w:rPr>
          <w:rFonts w:ascii="Times New Roman" w:hAnsi="Times New Roman"/>
          <w:sz w:val="24"/>
          <w:szCs w:val="24"/>
        </w:rPr>
        <w:t>по благоустройству и озеленению муниципального образования</w:t>
      </w:r>
      <w:r w:rsidR="00ED6E8E" w:rsidRPr="00E8704C">
        <w:rPr>
          <w:rFonts w:ascii="Times New Roman" w:hAnsi="Times New Roman"/>
          <w:sz w:val="24"/>
          <w:szCs w:val="24"/>
        </w:rPr>
        <w:t>.</w:t>
      </w:r>
    </w:p>
    <w:p w:rsidR="0071012D" w:rsidRPr="00E8704C" w:rsidRDefault="0071012D" w:rsidP="00C07855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C07855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C07855">
      <w:pPr>
        <w:widowControl w:val="0"/>
        <w:suppressAutoHyphens/>
        <w:spacing w:after="0" w:line="100" w:lineRule="atLeast"/>
        <w:ind w:left="567"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C07855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Обеспечение формирования единого облика муниципального образования</w:t>
      </w:r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>Кулунский</w:t>
      </w:r>
      <w:proofErr w:type="spellEnd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Ужурского района Красноярского края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C07855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</w:t>
      </w:r>
      <w:r w:rsidR="00E70FC7" w:rsidRP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>Кулунский</w:t>
      </w:r>
      <w:proofErr w:type="spellEnd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Ужурского района Красноярского края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C07855">
      <w:pPr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E70FC7" w:rsidRP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>Кулунский</w:t>
      </w:r>
      <w:proofErr w:type="spellEnd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Ужурского района Красноярского края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7B0B" w:rsidRPr="00E8704C" w:rsidRDefault="00217B0B" w:rsidP="00C07855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137ED" w:rsidRPr="00E8704C" w:rsidRDefault="007137ED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07855">
      <w:pPr>
        <w:widowControl w:val="0"/>
        <w:suppressAutoHyphens/>
        <w:spacing w:after="0" w:line="100" w:lineRule="atLeast"/>
        <w:ind w:left="567" w:firstLine="426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Повышение уровня благоустройства территории муниципального образования</w:t>
      </w:r>
      <w:r w:rsidR="00E70FC7" w:rsidRP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>Кулунский</w:t>
      </w:r>
      <w:proofErr w:type="spellEnd"/>
      <w:r w:rsidR="00E70FC7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 Ужурского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07855">
      <w:pPr>
        <w:widowControl w:val="0"/>
        <w:suppressAutoHyphens/>
        <w:spacing w:after="0" w:line="100" w:lineRule="atLeast"/>
        <w:ind w:left="567" w:firstLine="426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217B0B" w:rsidRPr="00E8704C" w:rsidRDefault="00217B0B" w:rsidP="00C07855">
      <w:pPr>
        <w:widowControl w:val="0"/>
        <w:suppressAutoHyphens/>
        <w:spacing w:after="0" w:line="100" w:lineRule="atLeast"/>
        <w:ind w:left="567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органом местного самоуправления  от </w:t>
      </w:r>
      <w:r w:rsidR="00936B52">
        <w:rPr>
          <w:rFonts w:ascii="Times New Roman" w:hAnsi="Times New Roman"/>
          <w:sz w:val="24"/>
          <w:szCs w:val="24"/>
          <w:u w:val="single"/>
        </w:rPr>
        <w:t>05</w:t>
      </w:r>
      <w:r w:rsidR="00E70FC7">
        <w:rPr>
          <w:rFonts w:ascii="Times New Roman" w:hAnsi="Times New Roman"/>
          <w:sz w:val="24"/>
          <w:szCs w:val="24"/>
          <w:u w:val="single"/>
        </w:rPr>
        <w:t>.0</w:t>
      </w:r>
      <w:r w:rsidR="00936B52">
        <w:rPr>
          <w:rFonts w:ascii="Times New Roman" w:hAnsi="Times New Roman"/>
          <w:sz w:val="24"/>
          <w:szCs w:val="24"/>
          <w:u w:val="single"/>
        </w:rPr>
        <w:t>3</w:t>
      </w:r>
      <w:r w:rsidR="00E70FC7">
        <w:rPr>
          <w:rFonts w:ascii="Times New Roman" w:hAnsi="Times New Roman"/>
          <w:sz w:val="24"/>
          <w:szCs w:val="24"/>
          <w:u w:val="single"/>
        </w:rPr>
        <w:t>.20</w:t>
      </w:r>
      <w:r w:rsidR="00936B52">
        <w:rPr>
          <w:rFonts w:ascii="Times New Roman" w:hAnsi="Times New Roman"/>
          <w:sz w:val="24"/>
          <w:szCs w:val="24"/>
          <w:u w:val="single"/>
        </w:rPr>
        <w:t>22</w:t>
      </w:r>
      <w:r w:rsidR="00E70FC7">
        <w:rPr>
          <w:rFonts w:ascii="Times New Roman" w:hAnsi="Times New Roman"/>
          <w:sz w:val="24"/>
          <w:szCs w:val="24"/>
          <w:u w:val="single"/>
        </w:rPr>
        <w:t>г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E70FC7">
        <w:rPr>
          <w:rFonts w:ascii="Times New Roman" w:hAnsi="Times New Roman"/>
          <w:sz w:val="24"/>
          <w:szCs w:val="24"/>
          <w:u w:val="single"/>
        </w:rPr>
        <w:t>2</w:t>
      </w:r>
      <w:r w:rsidR="00936B52">
        <w:rPr>
          <w:rFonts w:ascii="Times New Roman" w:hAnsi="Times New Roman"/>
          <w:sz w:val="24"/>
          <w:szCs w:val="24"/>
          <w:u w:val="single"/>
        </w:rPr>
        <w:t>6</w:t>
      </w:r>
      <w:r w:rsidR="00E70FC7">
        <w:rPr>
          <w:rFonts w:ascii="Times New Roman" w:hAnsi="Times New Roman"/>
          <w:sz w:val="24"/>
          <w:szCs w:val="24"/>
          <w:u w:val="single"/>
        </w:rPr>
        <w:t>-</w:t>
      </w:r>
      <w:r w:rsidR="00936B52">
        <w:rPr>
          <w:rFonts w:ascii="Times New Roman" w:hAnsi="Times New Roman"/>
          <w:sz w:val="24"/>
          <w:szCs w:val="24"/>
          <w:u w:val="single"/>
        </w:rPr>
        <w:t>63</w:t>
      </w:r>
      <w:r w:rsidR="00E70FC7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поселений. </w:t>
      </w:r>
    </w:p>
    <w:p w:rsidR="00956BD2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приведены в соответствие с рекомендациями министерства строительства и ЖКХ РФ, у</w:t>
      </w:r>
      <w:r w:rsidR="00E37889">
        <w:rPr>
          <w:rFonts w:ascii="Times New Roman" w:hAnsi="Times New Roman"/>
          <w:sz w:val="24"/>
          <w:szCs w:val="24"/>
        </w:rPr>
        <w:t>твержденными приказом от 13.04.</w:t>
      </w:r>
      <w:r w:rsidRPr="00E8704C">
        <w:rPr>
          <w:rFonts w:ascii="Times New Roman" w:hAnsi="Times New Roman"/>
          <w:sz w:val="24"/>
          <w:szCs w:val="24"/>
        </w:rPr>
        <w:t>2017 № 711/</w:t>
      </w:r>
      <w:proofErr w:type="spellStart"/>
      <w:proofErr w:type="gramStart"/>
      <w:r w:rsidRPr="00E8704C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E8704C">
        <w:rPr>
          <w:rFonts w:ascii="Times New Roman" w:hAnsi="Times New Roman"/>
          <w:sz w:val="24"/>
          <w:szCs w:val="24"/>
        </w:rPr>
        <w:t xml:space="preserve"> и утверждены</w:t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E70FC7">
        <w:rPr>
          <w:rFonts w:ascii="Times New Roman" w:hAnsi="Times New Roman"/>
          <w:sz w:val="24"/>
          <w:szCs w:val="24"/>
        </w:rPr>
        <w:t xml:space="preserve"> 28.07.2017 № 20-49р.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lastRenderedPageBreak/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E70FC7">
        <w:rPr>
          <w:rFonts w:ascii="Times New Roman" w:hAnsi="Times New Roman"/>
          <w:bCs/>
          <w:sz w:val="24"/>
          <w:szCs w:val="24"/>
        </w:rPr>
        <w:t>Кулунского сельского Совета депутатов Ужурского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DE5478" w:rsidRPr="00E8704C" w:rsidRDefault="001343C9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E70FC7">
        <w:rPr>
          <w:rFonts w:ascii="Times New Roman" w:hAnsi="Times New Roman"/>
          <w:bCs/>
          <w:sz w:val="24"/>
          <w:szCs w:val="24"/>
        </w:rPr>
        <w:t>1</w:t>
      </w:r>
      <w:r w:rsidR="007E77FF">
        <w:rPr>
          <w:rFonts w:ascii="Times New Roman" w:hAnsi="Times New Roman"/>
          <w:bCs/>
          <w:sz w:val="24"/>
          <w:szCs w:val="24"/>
        </w:rPr>
        <w:t>7</w:t>
      </w:r>
      <w:r w:rsidR="00E70FC7">
        <w:rPr>
          <w:rFonts w:ascii="Times New Roman" w:hAnsi="Times New Roman"/>
          <w:bCs/>
          <w:sz w:val="24"/>
          <w:szCs w:val="24"/>
        </w:rPr>
        <w:t>.0</w:t>
      </w:r>
      <w:r w:rsidR="007E77FF">
        <w:rPr>
          <w:rFonts w:ascii="Times New Roman" w:hAnsi="Times New Roman"/>
          <w:bCs/>
          <w:sz w:val="24"/>
          <w:szCs w:val="24"/>
        </w:rPr>
        <w:t>2</w:t>
      </w:r>
      <w:r w:rsidR="00E70FC7">
        <w:rPr>
          <w:rFonts w:ascii="Times New Roman" w:hAnsi="Times New Roman"/>
          <w:bCs/>
          <w:sz w:val="24"/>
          <w:szCs w:val="24"/>
        </w:rPr>
        <w:t>.20</w:t>
      </w:r>
      <w:r w:rsidR="007E77FF">
        <w:rPr>
          <w:rFonts w:ascii="Times New Roman" w:hAnsi="Times New Roman"/>
          <w:bCs/>
          <w:sz w:val="24"/>
          <w:szCs w:val="24"/>
        </w:rPr>
        <w:t>22</w:t>
      </w:r>
      <w:r w:rsidR="00E70FC7">
        <w:rPr>
          <w:rFonts w:ascii="Times New Roman" w:hAnsi="Times New Roman"/>
          <w:bCs/>
          <w:sz w:val="24"/>
          <w:szCs w:val="24"/>
        </w:rPr>
        <w:t>г.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7E77FF">
        <w:rPr>
          <w:rFonts w:ascii="Times New Roman" w:hAnsi="Times New Roman"/>
          <w:bCs/>
          <w:sz w:val="24"/>
          <w:szCs w:val="24"/>
        </w:rPr>
        <w:t>01</w:t>
      </w:r>
      <w:r w:rsidR="00E70FC7">
        <w:rPr>
          <w:rFonts w:ascii="Times New Roman" w:hAnsi="Times New Roman"/>
          <w:bCs/>
          <w:sz w:val="24"/>
          <w:szCs w:val="24"/>
        </w:rPr>
        <w:t>.0</w:t>
      </w:r>
      <w:r w:rsidR="007E77FF">
        <w:rPr>
          <w:rFonts w:ascii="Times New Roman" w:hAnsi="Times New Roman"/>
          <w:bCs/>
          <w:sz w:val="24"/>
          <w:szCs w:val="24"/>
        </w:rPr>
        <w:t>2</w:t>
      </w:r>
      <w:r w:rsidR="00E70FC7">
        <w:rPr>
          <w:rFonts w:ascii="Times New Roman" w:hAnsi="Times New Roman"/>
          <w:bCs/>
          <w:sz w:val="24"/>
          <w:szCs w:val="24"/>
        </w:rPr>
        <w:t>.20</w:t>
      </w:r>
      <w:r w:rsidR="007E77FF">
        <w:rPr>
          <w:rFonts w:ascii="Times New Roman" w:hAnsi="Times New Roman"/>
          <w:bCs/>
          <w:sz w:val="24"/>
          <w:szCs w:val="24"/>
        </w:rPr>
        <w:t>22</w:t>
      </w:r>
      <w:r w:rsidR="00E70FC7">
        <w:rPr>
          <w:rFonts w:ascii="Times New Roman" w:hAnsi="Times New Roman"/>
          <w:bCs/>
          <w:sz w:val="24"/>
          <w:szCs w:val="24"/>
        </w:rPr>
        <w:t xml:space="preserve">г </w:t>
      </w:r>
      <w:r w:rsidRPr="00E8704C">
        <w:rPr>
          <w:rFonts w:ascii="Times New Roman" w:hAnsi="Times New Roman"/>
          <w:bCs/>
          <w:sz w:val="24"/>
          <w:szCs w:val="24"/>
        </w:rPr>
        <w:t xml:space="preserve">по </w:t>
      </w:r>
      <w:r w:rsidR="007E77FF">
        <w:rPr>
          <w:rFonts w:ascii="Times New Roman" w:hAnsi="Times New Roman"/>
          <w:bCs/>
          <w:sz w:val="24"/>
          <w:szCs w:val="24"/>
        </w:rPr>
        <w:t>04</w:t>
      </w:r>
      <w:r w:rsidR="00E70FC7">
        <w:rPr>
          <w:rFonts w:ascii="Times New Roman" w:hAnsi="Times New Roman"/>
          <w:bCs/>
          <w:sz w:val="24"/>
          <w:szCs w:val="24"/>
        </w:rPr>
        <w:t>.0</w:t>
      </w:r>
      <w:r w:rsidR="007E77FF">
        <w:rPr>
          <w:rFonts w:ascii="Times New Roman" w:hAnsi="Times New Roman"/>
          <w:bCs/>
          <w:sz w:val="24"/>
          <w:szCs w:val="24"/>
        </w:rPr>
        <w:t>3</w:t>
      </w:r>
      <w:r w:rsidR="00E70FC7">
        <w:rPr>
          <w:rFonts w:ascii="Times New Roman" w:hAnsi="Times New Roman"/>
          <w:bCs/>
          <w:sz w:val="24"/>
          <w:szCs w:val="24"/>
        </w:rPr>
        <w:t>.20</w:t>
      </w:r>
      <w:r w:rsidR="007E77FF">
        <w:rPr>
          <w:rFonts w:ascii="Times New Roman" w:hAnsi="Times New Roman"/>
          <w:bCs/>
          <w:sz w:val="24"/>
          <w:szCs w:val="24"/>
        </w:rPr>
        <w:t>22</w:t>
      </w:r>
      <w:r w:rsidR="00E70FC7">
        <w:rPr>
          <w:rFonts w:ascii="Times New Roman" w:hAnsi="Times New Roman"/>
          <w:bCs/>
          <w:sz w:val="24"/>
          <w:szCs w:val="24"/>
        </w:rPr>
        <w:t>г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1343C9" w:rsidRPr="00E8704C" w:rsidRDefault="0059080C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В публичных слушаниях приняли участие </w:t>
      </w:r>
      <w:r w:rsidR="007E77FF">
        <w:rPr>
          <w:rFonts w:ascii="Times New Roman" w:hAnsi="Times New Roman"/>
          <w:bCs/>
          <w:sz w:val="24"/>
          <w:szCs w:val="24"/>
        </w:rPr>
        <w:t>45</w:t>
      </w:r>
      <w:r w:rsidR="005B36D7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 xml:space="preserve">чел., что составляет </w:t>
      </w:r>
      <w:r w:rsidR="005B36D7">
        <w:rPr>
          <w:rFonts w:ascii="Times New Roman" w:hAnsi="Times New Roman"/>
          <w:bCs/>
          <w:sz w:val="24"/>
          <w:szCs w:val="24"/>
        </w:rPr>
        <w:t>3,4</w:t>
      </w:r>
      <w:r w:rsidRPr="00E8704C">
        <w:rPr>
          <w:rFonts w:ascii="Times New Roman" w:hAnsi="Times New Roman"/>
          <w:bCs/>
          <w:sz w:val="24"/>
          <w:szCs w:val="24"/>
        </w:rPr>
        <w:t xml:space="preserve">% от общего количества жителей в муниципальном образовании. </w:t>
      </w:r>
    </w:p>
    <w:p w:rsidR="00DE5478" w:rsidRDefault="00DE5478" w:rsidP="00C0785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6A16E7" w:rsidRPr="00E8704C" w:rsidRDefault="006A16E7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>
        <w:rPr>
          <w:rFonts w:ascii="Times New Roman" w:hAnsi="Times New Roman" w:cs="Times New Roman"/>
          <w:sz w:val="24"/>
          <w:szCs w:val="24"/>
          <w:u w:val="single"/>
        </w:rPr>
        <w:t>1.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>3. Применение лучших практик (проектов, дизай</w:t>
      </w:r>
      <w:proofErr w:type="gramStart"/>
      <w:r w:rsidRPr="00E8704C">
        <w:rPr>
          <w:rFonts w:ascii="Times New Roman" w:hAnsi="Times New Roman" w:cs="Times New Roman"/>
          <w:sz w:val="24"/>
          <w:szCs w:val="24"/>
          <w:u w:val="single"/>
        </w:rPr>
        <w:t>н-</w:t>
      </w:r>
      <w:proofErr w:type="gramEnd"/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E8704C" w:rsidRDefault="006A16E7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E8704C" w:rsidRDefault="006A16E7" w:rsidP="00C07855">
      <w:pPr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6A16E7" w:rsidRPr="00E8704C" w:rsidRDefault="006A16E7" w:rsidP="00C07855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E8704C" w:rsidRDefault="006A16E7" w:rsidP="00C07855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6A16E7" w:rsidRPr="00E8704C" w:rsidRDefault="006A16E7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 краевом уровне по результатам конкурса формируется база лучших проектов (дизайн-проект) благоустройства дворов и общественных территорий, </w:t>
      </w:r>
      <w:proofErr w:type="gramStart"/>
      <w:r w:rsidRPr="00E8704C">
        <w:rPr>
          <w:rFonts w:ascii="Times New Roman" w:hAnsi="Times New Roman"/>
          <w:sz w:val="24"/>
          <w:szCs w:val="24"/>
        </w:rPr>
        <w:t>которой</w:t>
      </w:r>
      <w:proofErr w:type="gramEnd"/>
      <w:r w:rsidRPr="00E8704C">
        <w:rPr>
          <w:rFonts w:ascii="Times New Roman" w:hAnsi="Times New Roman"/>
          <w:sz w:val="24"/>
          <w:szCs w:val="24"/>
        </w:rPr>
        <w:t xml:space="preserve"> можно пользоваться.</w:t>
      </w:r>
    </w:p>
    <w:p w:rsidR="00CC1D4E" w:rsidRPr="00CC1D4E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CC1D4E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CC1D4E" w:rsidRPr="00CC1D4E">
        <w:rPr>
          <w:rFonts w:ascii="Times New Roman" w:hAnsi="Times New Roman"/>
          <w:sz w:val="24"/>
          <w:szCs w:val="24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E8704C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0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8717A9" w:rsidRDefault="00F1050B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8717A9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1" w:history="1">
        <w:r w:rsidRPr="008717A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8717A9">
        <w:rPr>
          <w:rFonts w:ascii="Times New Roman" w:hAnsi="Times New Roman"/>
          <w:bCs/>
          <w:sz w:val="24"/>
          <w:szCs w:val="24"/>
        </w:rPr>
        <w:t xml:space="preserve"> «</w:t>
      </w:r>
      <w:r w:rsidRPr="008717A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8717A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8717A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5B36D7" w:rsidRDefault="0059080C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8717A9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4D14DD">
        <w:rPr>
          <w:rFonts w:ascii="Times New Roman" w:hAnsi="Times New Roman"/>
          <w:sz w:val="24"/>
          <w:szCs w:val="24"/>
        </w:rPr>
        <w:t xml:space="preserve"> Решением Кулунского Сельского Совета Депутатов от </w:t>
      </w:r>
      <w:r w:rsidR="007E77FF">
        <w:rPr>
          <w:rFonts w:ascii="Times New Roman" w:hAnsi="Times New Roman"/>
          <w:sz w:val="24"/>
          <w:szCs w:val="24"/>
        </w:rPr>
        <w:t>08</w:t>
      </w:r>
      <w:r w:rsidR="004D14DD">
        <w:rPr>
          <w:rFonts w:ascii="Times New Roman" w:hAnsi="Times New Roman"/>
          <w:sz w:val="24"/>
          <w:szCs w:val="24"/>
        </w:rPr>
        <w:t>.</w:t>
      </w:r>
      <w:r w:rsidR="007E77FF">
        <w:rPr>
          <w:rFonts w:ascii="Times New Roman" w:hAnsi="Times New Roman"/>
          <w:sz w:val="24"/>
          <w:szCs w:val="24"/>
        </w:rPr>
        <w:t>12</w:t>
      </w:r>
      <w:r w:rsidR="004D14DD">
        <w:rPr>
          <w:rFonts w:ascii="Times New Roman" w:hAnsi="Times New Roman"/>
          <w:sz w:val="24"/>
          <w:szCs w:val="24"/>
        </w:rPr>
        <w:t>.20</w:t>
      </w:r>
      <w:r w:rsidR="007E77FF">
        <w:rPr>
          <w:rFonts w:ascii="Times New Roman" w:hAnsi="Times New Roman"/>
          <w:sz w:val="24"/>
          <w:szCs w:val="24"/>
        </w:rPr>
        <w:t>20</w:t>
      </w:r>
      <w:r w:rsidR="004D14DD">
        <w:rPr>
          <w:rFonts w:ascii="Times New Roman" w:hAnsi="Times New Roman"/>
          <w:sz w:val="24"/>
          <w:szCs w:val="24"/>
        </w:rPr>
        <w:t xml:space="preserve">г № </w:t>
      </w:r>
      <w:r w:rsidR="007E77FF">
        <w:rPr>
          <w:rFonts w:ascii="Times New Roman" w:hAnsi="Times New Roman"/>
          <w:sz w:val="24"/>
          <w:szCs w:val="24"/>
        </w:rPr>
        <w:t>2</w:t>
      </w:r>
      <w:r w:rsidR="004D14DD">
        <w:rPr>
          <w:rFonts w:ascii="Times New Roman" w:hAnsi="Times New Roman"/>
          <w:sz w:val="24"/>
          <w:szCs w:val="24"/>
        </w:rPr>
        <w:t>-</w:t>
      </w:r>
      <w:r w:rsidR="007E77FF">
        <w:rPr>
          <w:rFonts w:ascii="Times New Roman" w:hAnsi="Times New Roman"/>
          <w:sz w:val="24"/>
          <w:szCs w:val="24"/>
        </w:rPr>
        <w:t>8</w:t>
      </w:r>
      <w:r w:rsidR="004D14DD">
        <w:rPr>
          <w:rFonts w:ascii="Times New Roman" w:hAnsi="Times New Roman"/>
          <w:sz w:val="24"/>
          <w:szCs w:val="24"/>
        </w:rPr>
        <w:t>р</w:t>
      </w:r>
      <w:r w:rsidR="00C37C2F" w:rsidRPr="004D14DD">
        <w:rPr>
          <w:rFonts w:ascii="Times New Roman" w:hAnsi="Times New Roman"/>
          <w:sz w:val="24"/>
          <w:szCs w:val="24"/>
        </w:rPr>
        <w:t>.</w:t>
      </w:r>
    </w:p>
    <w:p w:rsidR="006A16E7" w:rsidRDefault="006A16E7" w:rsidP="00C07855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A3C96" w:rsidRPr="00E8704C" w:rsidRDefault="00FA3C96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E8704C" w:rsidRDefault="009746B8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proofErr w:type="gramStart"/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Pr="00E870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B5D3D" w:rsidRPr="00E8704C" w:rsidRDefault="0056270C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Порядок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формирования общественной комиссии </w:t>
      </w:r>
      <w:r w:rsidRPr="00E8704C">
        <w:rPr>
          <w:rFonts w:ascii="Times New Roman" w:hAnsi="Times New Roman"/>
          <w:bCs/>
          <w:sz w:val="24"/>
          <w:szCs w:val="24"/>
        </w:rPr>
        <w:t>по развитию сельской среды;</w:t>
      </w:r>
      <w:r w:rsidR="002B5D3D" w:rsidRPr="00E870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6270C" w:rsidRPr="00E8704C" w:rsidRDefault="0056270C" w:rsidP="00C07855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E8704C" w:rsidRDefault="0056270C" w:rsidP="00C07855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 xml:space="preserve"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</w:t>
      </w:r>
      <w:r w:rsidRPr="00E8704C">
        <w:rPr>
          <w:rFonts w:ascii="Times New Roman" w:eastAsia="Times New Roman" w:hAnsi="Times New Roman"/>
          <w:sz w:val="24"/>
          <w:szCs w:val="24"/>
        </w:rPr>
        <w:lastRenderedPageBreak/>
        <w:t>территории общего пользования населенного пункта.</w:t>
      </w:r>
    </w:p>
    <w:p w:rsidR="009746B8" w:rsidRPr="00E8704C" w:rsidRDefault="009746B8" w:rsidP="00C07855">
      <w:pPr>
        <w:pStyle w:val="ConsPlusNormal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F25" w:rsidRPr="00E8704C" w:rsidRDefault="00FA3C96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>адресный перечень всех дворовых территорий, нуждающихся в благоустройстве (с учетом их физического состояния) и подлежащих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</w:t>
      </w:r>
      <w:proofErr w:type="gramStart"/>
      <w:r w:rsidRPr="00E8704C">
        <w:rPr>
          <w:rFonts w:ascii="Times New Roman" w:hAnsi="Times New Roman"/>
          <w:sz w:val="24"/>
          <w:szCs w:val="24"/>
        </w:rPr>
        <w:t>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</w:t>
      </w:r>
      <w:proofErr w:type="gramEnd"/>
      <w:r w:rsidR="00972F3C" w:rsidRPr="00E8704C">
        <w:rPr>
          <w:rFonts w:ascii="Times New Roman" w:hAnsi="Times New Roman"/>
          <w:sz w:val="24"/>
          <w:szCs w:val="24"/>
        </w:rPr>
        <w:t>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6007E2">
        <w:rPr>
          <w:rFonts w:ascii="Times New Roman" w:hAnsi="Times New Roman"/>
          <w:sz w:val="24"/>
          <w:szCs w:val="24"/>
        </w:rPr>
        <w:t xml:space="preserve">10.02.2017г </w:t>
      </w:r>
      <w:r w:rsidR="006007E2" w:rsidRPr="00E8704C">
        <w:rPr>
          <w:rFonts w:ascii="Times New Roman" w:hAnsi="Times New Roman"/>
          <w:sz w:val="24"/>
          <w:szCs w:val="24"/>
        </w:rPr>
        <w:t xml:space="preserve">№ </w:t>
      </w:r>
      <w:r w:rsidR="006007E2">
        <w:rPr>
          <w:rFonts w:ascii="Times New Roman" w:hAnsi="Times New Roman"/>
          <w:sz w:val="24"/>
          <w:szCs w:val="24"/>
        </w:rPr>
        <w:t>169</w:t>
      </w:r>
      <w:r w:rsidR="006007E2" w:rsidRPr="00E8704C">
        <w:rPr>
          <w:rFonts w:ascii="Times New Roman" w:hAnsi="Times New Roman"/>
          <w:sz w:val="24"/>
          <w:szCs w:val="24"/>
        </w:rPr>
        <w:t>.</w:t>
      </w:r>
    </w:p>
    <w:p w:rsidR="005D6811" w:rsidRPr="0010023D" w:rsidRDefault="00E8763B" w:rsidP="00C07855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  <w:proofErr w:type="gramStart"/>
      <w:r w:rsidRPr="00E8704C">
        <w:rPr>
          <w:rFonts w:ascii="Times New Roman" w:hAnsi="Times New Roman"/>
          <w:sz w:val="24"/>
          <w:szCs w:val="24"/>
        </w:rPr>
        <w:t>Предложения</w:t>
      </w:r>
      <w:proofErr w:type="gramEnd"/>
      <w:r w:rsidRPr="00E8704C">
        <w:rPr>
          <w:rFonts w:ascii="Times New Roman" w:hAnsi="Times New Roman"/>
          <w:sz w:val="24"/>
          <w:szCs w:val="24"/>
        </w:rPr>
        <w:t xml:space="preserve">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</w:t>
      </w:r>
      <w:r w:rsidR="00153D77">
        <w:rPr>
          <w:rFonts w:ascii="Times New Roman" w:hAnsi="Times New Roman"/>
          <w:sz w:val="24"/>
          <w:szCs w:val="24"/>
        </w:rPr>
        <w:t>ями</w:t>
      </w:r>
      <w:r w:rsidRPr="00E8704C">
        <w:rPr>
          <w:rFonts w:ascii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 xml:space="preserve">главы </w:t>
      </w:r>
      <w:r w:rsidR="00153D77">
        <w:rPr>
          <w:rFonts w:ascii="Times New Roman" w:hAnsi="Times New Roman"/>
          <w:sz w:val="24"/>
          <w:szCs w:val="24"/>
        </w:rPr>
        <w:t>Кулунского 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F63348" w:rsidRPr="00E8704C">
        <w:rPr>
          <w:rFonts w:ascii="Times New Roman" w:hAnsi="Times New Roman"/>
          <w:sz w:val="24"/>
          <w:szCs w:val="24"/>
        </w:rPr>
        <w:t>от</w:t>
      </w:r>
      <w:r w:rsidR="00153D77">
        <w:rPr>
          <w:rFonts w:ascii="Times New Roman" w:hAnsi="Times New Roman"/>
          <w:sz w:val="24"/>
          <w:szCs w:val="24"/>
        </w:rPr>
        <w:t xml:space="preserve"> 25.10.2017г. № 104 «</w:t>
      </w:r>
      <w:r w:rsidR="00F63348" w:rsidRPr="00E8704C">
        <w:rPr>
          <w:rFonts w:ascii="Times New Roman" w:hAnsi="Times New Roman"/>
          <w:sz w:val="24"/>
          <w:szCs w:val="24"/>
        </w:rPr>
        <w:t xml:space="preserve"> </w:t>
      </w:r>
      <w:r w:rsidR="00153D77" w:rsidRPr="00153D77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Кулунского сельсовета  от 21.08.2017 г. № 83 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годы»</w:t>
      </w:r>
      <w:r w:rsidR="00153D77">
        <w:rPr>
          <w:rFonts w:ascii="Times New Roman" w:hAnsi="Times New Roman"/>
          <w:sz w:val="24"/>
          <w:szCs w:val="24"/>
        </w:rPr>
        <w:t>; 25.10.2017г. № 105 «</w:t>
      </w:r>
      <w:r w:rsidR="00153D77" w:rsidRPr="00153D77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Кулунского сельсовета  от 21.08.2017 г.</w:t>
      </w:r>
      <w:r w:rsidR="007E77FF">
        <w:rPr>
          <w:rFonts w:ascii="Times New Roman" w:hAnsi="Times New Roman"/>
          <w:sz w:val="24"/>
          <w:szCs w:val="24"/>
        </w:rPr>
        <w:t>;</w:t>
      </w:r>
      <w:r w:rsidR="00153D77" w:rsidRPr="00153D77">
        <w:rPr>
          <w:rFonts w:ascii="Times New Roman" w:hAnsi="Times New Roman"/>
          <w:sz w:val="24"/>
          <w:szCs w:val="24"/>
        </w:rPr>
        <w:t xml:space="preserve"> № 84  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сельской среды на 2018-2022 годы наиболее посещаемой муниципальной территории общего пользования населенного пункта, подлежащей благоустройству в 2018-2022 годы»</w:t>
      </w:r>
    </w:p>
    <w:p w:rsidR="00E07FBE" w:rsidRPr="00153D77" w:rsidRDefault="00B83AA2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53D77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153D77">
        <w:rPr>
          <w:rFonts w:ascii="Times New Roman" w:eastAsia="Times New Roman" w:hAnsi="Times New Roman"/>
          <w:sz w:val="24"/>
          <w:szCs w:val="24"/>
        </w:rPr>
        <w:t>я</w:t>
      </w:r>
      <w:r w:rsidRPr="00153D77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153D77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153D77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153D77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153D77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153D77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153D77" w:rsidRDefault="00E07FBE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53D77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030FD7" w:rsidRPr="00153D77" w:rsidRDefault="00030FD7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53D77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153D77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153D77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153D77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153D77">
        <w:rPr>
          <w:rFonts w:ascii="Times New Roman" w:hAnsi="Times New Roman"/>
          <w:sz w:val="24"/>
          <w:szCs w:val="24"/>
        </w:rPr>
        <w:t>.</w:t>
      </w:r>
    </w:p>
    <w:p w:rsidR="004B12AA" w:rsidRPr="00153D77" w:rsidRDefault="004B12AA" w:rsidP="00C07855">
      <w:pPr>
        <w:widowControl w:val="0"/>
        <w:suppressAutoHyphens/>
        <w:spacing w:after="0" w:line="10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D82CB8" w:rsidRPr="00153D77" w:rsidRDefault="00D82CB8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53D77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6A16E7" w:rsidRPr="00153D77">
        <w:rPr>
          <w:rFonts w:ascii="Times New Roman" w:hAnsi="Times New Roman"/>
          <w:sz w:val="24"/>
          <w:szCs w:val="24"/>
          <w:u w:val="single"/>
        </w:rPr>
        <w:t>2.2</w:t>
      </w:r>
      <w:r w:rsidRPr="00153D77">
        <w:rPr>
          <w:rFonts w:ascii="Times New Roman" w:hAnsi="Times New Roman"/>
          <w:sz w:val="24"/>
          <w:szCs w:val="24"/>
          <w:u w:val="single"/>
        </w:rPr>
        <w:t xml:space="preserve">. Благоустройство общественных пространств. </w:t>
      </w:r>
    </w:p>
    <w:p w:rsidR="00950EF5" w:rsidRPr="00153D77" w:rsidRDefault="00950EF5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53D77">
        <w:rPr>
          <w:rFonts w:ascii="Times New Roman" w:hAnsi="Times New Roman"/>
          <w:sz w:val="24"/>
          <w:szCs w:val="24"/>
        </w:rPr>
        <w:t>В целях благоустройства общественных простран</w:t>
      </w:r>
      <w:proofErr w:type="gramStart"/>
      <w:r w:rsidRPr="00153D77">
        <w:rPr>
          <w:rFonts w:ascii="Times New Roman" w:hAnsi="Times New Roman"/>
          <w:sz w:val="24"/>
          <w:szCs w:val="24"/>
        </w:rPr>
        <w:t>ств сф</w:t>
      </w:r>
      <w:proofErr w:type="gramEnd"/>
      <w:r w:rsidRPr="00153D77">
        <w:rPr>
          <w:rFonts w:ascii="Times New Roman" w:hAnsi="Times New Roman"/>
          <w:sz w:val="24"/>
          <w:szCs w:val="24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</w:t>
      </w:r>
      <w:r w:rsidR="000409CE">
        <w:rPr>
          <w:rFonts w:ascii="Times New Roman" w:hAnsi="Times New Roman"/>
          <w:sz w:val="24"/>
          <w:szCs w:val="24"/>
        </w:rPr>
        <w:t>22</w:t>
      </w:r>
      <w:r w:rsidRPr="00153D77">
        <w:rPr>
          <w:rFonts w:ascii="Times New Roman" w:hAnsi="Times New Roman"/>
          <w:sz w:val="24"/>
          <w:szCs w:val="24"/>
        </w:rPr>
        <w:t>-202</w:t>
      </w:r>
      <w:r w:rsidR="000409CE">
        <w:rPr>
          <w:rFonts w:ascii="Times New Roman" w:hAnsi="Times New Roman"/>
          <w:sz w:val="24"/>
          <w:szCs w:val="24"/>
        </w:rPr>
        <w:t>4</w:t>
      </w:r>
      <w:r w:rsidRPr="00153D77">
        <w:rPr>
          <w:rFonts w:ascii="Times New Roman" w:hAnsi="Times New Roman"/>
          <w:sz w:val="24"/>
          <w:szCs w:val="24"/>
        </w:rPr>
        <w:t xml:space="preserve"> годах</w:t>
      </w:r>
      <w:r w:rsidR="00D37B14" w:rsidRPr="00153D77">
        <w:rPr>
          <w:rFonts w:ascii="Times New Roman" w:hAnsi="Times New Roman"/>
          <w:sz w:val="24"/>
          <w:szCs w:val="24"/>
        </w:rPr>
        <w:t xml:space="preserve">, </w:t>
      </w:r>
      <w:r w:rsidR="004A1312" w:rsidRPr="00153D77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153D77">
        <w:rPr>
          <w:rFonts w:ascii="Times New Roman" w:hAnsi="Times New Roman"/>
          <w:sz w:val="24"/>
          <w:szCs w:val="24"/>
        </w:rPr>
        <w:t>приложени</w:t>
      </w:r>
      <w:r w:rsidR="004A1312" w:rsidRPr="00153D77">
        <w:rPr>
          <w:rFonts w:ascii="Times New Roman" w:hAnsi="Times New Roman"/>
          <w:sz w:val="24"/>
          <w:szCs w:val="24"/>
        </w:rPr>
        <w:t>ю</w:t>
      </w:r>
      <w:r w:rsidR="00D37B14" w:rsidRPr="00153D77">
        <w:rPr>
          <w:rFonts w:ascii="Times New Roman" w:hAnsi="Times New Roman"/>
          <w:sz w:val="24"/>
          <w:szCs w:val="24"/>
        </w:rPr>
        <w:t xml:space="preserve"> № </w:t>
      </w:r>
      <w:r w:rsidR="004A1312" w:rsidRPr="00153D77">
        <w:rPr>
          <w:rFonts w:ascii="Times New Roman" w:hAnsi="Times New Roman"/>
          <w:sz w:val="24"/>
          <w:szCs w:val="24"/>
        </w:rPr>
        <w:t>3</w:t>
      </w:r>
      <w:r w:rsidR="00D37B14" w:rsidRPr="00153D77">
        <w:rPr>
          <w:rFonts w:ascii="Times New Roman" w:hAnsi="Times New Roman"/>
          <w:sz w:val="24"/>
          <w:szCs w:val="24"/>
        </w:rPr>
        <w:t xml:space="preserve"> к Программе</w:t>
      </w:r>
      <w:r w:rsidRPr="00153D77">
        <w:rPr>
          <w:rFonts w:ascii="Times New Roman" w:hAnsi="Times New Roman"/>
          <w:sz w:val="24"/>
          <w:szCs w:val="24"/>
        </w:rPr>
        <w:t xml:space="preserve">. </w:t>
      </w:r>
    </w:p>
    <w:p w:rsidR="00A9487F" w:rsidRPr="00153D77" w:rsidRDefault="00950EF5" w:rsidP="00C07855">
      <w:pPr>
        <w:pStyle w:val="a3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153D77">
        <w:rPr>
          <w:rFonts w:ascii="Times New Roman" w:hAnsi="Times New Roman"/>
          <w:sz w:val="24"/>
          <w:szCs w:val="24"/>
        </w:rPr>
        <w:lastRenderedPageBreak/>
        <w:t>Физическое состояние общественной территории и необходимость ее благоустройства определ</w:t>
      </w:r>
      <w:r w:rsidR="00A9487F" w:rsidRPr="00153D77">
        <w:rPr>
          <w:rFonts w:ascii="Times New Roman" w:hAnsi="Times New Roman"/>
          <w:sz w:val="24"/>
          <w:szCs w:val="24"/>
        </w:rPr>
        <w:t xml:space="preserve">ена </w:t>
      </w:r>
      <w:r w:rsidRPr="00153D77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153D77">
        <w:rPr>
          <w:rFonts w:ascii="Times New Roman" w:hAnsi="Times New Roman"/>
          <w:sz w:val="24"/>
          <w:szCs w:val="24"/>
        </w:rPr>
        <w:t xml:space="preserve">проведенной в порядке, установленном постановлением Правительства Красноярского края  от </w:t>
      </w:r>
      <w:r w:rsidR="005B36D7" w:rsidRPr="00153D77">
        <w:rPr>
          <w:rFonts w:ascii="Times New Roman" w:hAnsi="Times New Roman"/>
          <w:sz w:val="24"/>
          <w:szCs w:val="24"/>
        </w:rPr>
        <w:t xml:space="preserve">10.02.2017г </w:t>
      </w:r>
      <w:r w:rsidR="00A9487F" w:rsidRPr="00153D77">
        <w:rPr>
          <w:rFonts w:ascii="Times New Roman" w:hAnsi="Times New Roman"/>
          <w:sz w:val="24"/>
          <w:szCs w:val="24"/>
        </w:rPr>
        <w:t xml:space="preserve">№ </w:t>
      </w:r>
      <w:r w:rsidR="005B36D7" w:rsidRPr="00153D77">
        <w:rPr>
          <w:rFonts w:ascii="Times New Roman" w:hAnsi="Times New Roman"/>
          <w:sz w:val="24"/>
          <w:szCs w:val="24"/>
        </w:rPr>
        <w:t>169</w:t>
      </w:r>
      <w:r w:rsidR="00A9487F" w:rsidRPr="00153D77">
        <w:rPr>
          <w:rFonts w:ascii="Times New Roman" w:hAnsi="Times New Roman"/>
          <w:sz w:val="24"/>
          <w:szCs w:val="24"/>
        </w:rPr>
        <w:t>.</w:t>
      </w:r>
    </w:p>
    <w:p w:rsidR="000204A9" w:rsidRPr="000204A9" w:rsidRDefault="000204A9" w:rsidP="000204A9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04A9">
        <w:rPr>
          <w:rFonts w:ascii="Times New Roman" w:hAnsi="Times New Roman"/>
          <w:sz w:val="24"/>
          <w:szCs w:val="24"/>
        </w:rPr>
        <w:t xml:space="preserve">Орган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Кулунский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</w:t>
      </w:r>
      <w:r w:rsidRPr="000204A9">
        <w:rPr>
          <w:rFonts w:ascii="Times New Roman" w:hAnsi="Times New Roman"/>
          <w:sz w:val="24"/>
          <w:szCs w:val="24"/>
        </w:rPr>
        <w:t xml:space="preserve">вправе исключать из адресного перечня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планируется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Кулунского сельсовета </w:t>
      </w:r>
      <w:r w:rsidRPr="000204A9">
        <w:rPr>
          <w:rFonts w:ascii="Times New Roman" w:hAnsi="Times New Roman"/>
          <w:sz w:val="24"/>
          <w:szCs w:val="24"/>
        </w:rPr>
        <w:t>при условии одобрения  решения об</w:t>
      </w:r>
      <w:proofErr w:type="gramEnd"/>
      <w:r w:rsidRPr="000204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04A9">
        <w:rPr>
          <w:rFonts w:ascii="Times New Roman" w:hAnsi="Times New Roman"/>
          <w:sz w:val="24"/>
          <w:szCs w:val="24"/>
        </w:rPr>
        <w:t>исключении</w:t>
      </w:r>
      <w:proofErr w:type="gramEnd"/>
      <w:r w:rsidRPr="000204A9">
        <w:rPr>
          <w:rFonts w:ascii="Times New Roman" w:hAnsi="Times New Roman"/>
          <w:sz w:val="24"/>
          <w:szCs w:val="24"/>
        </w:rPr>
        <w:t xml:space="preserve"> указанных территорий из адресного перечня общественных территорий межведомственной комиссией в порядке, установленном такой комиссией.  </w:t>
      </w:r>
    </w:p>
    <w:p w:rsidR="000204A9" w:rsidRPr="000204A9" w:rsidRDefault="000204A9" w:rsidP="000204A9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04A9">
        <w:rPr>
          <w:rFonts w:ascii="Times New Roman" w:hAnsi="Times New Roman"/>
          <w:sz w:val="24"/>
          <w:szCs w:val="24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на выполнение работ по благоустройству дворовых территорий, установить срок не позднее 1 июля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</w:t>
      </w:r>
      <w:proofErr w:type="gramEnd"/>
      <w:r w:rsidRPr="000204A9">
        <w:rPr>
          <w:rFonts w:ascii="Times New Roman" w:hAnsi="Times New Roman"/>
          <w:sz w:val="24"/>
          <w:szCs w:val="24"/>
        </w:rPr>
        <w:t xml:space="preserve">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6007E2" w:rsidRPr="00C07855" w:rsidRDefault="000204A9" w:rsidP="000204A9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04A9">
        <w:rPr>
          <w:rFonts w:ascii="Times New Roman" w:hAnsi="Times New Roman"/>
          <w:sz w:val="24"/>
          <w:szCs w:val="24"/>
        </w:rPr>
        <w:t>Очередность благоустройства общественных территорий определяется ежегодно по этапам с учетом мнения граждан в соответствии с муниципальными правовыми актами.</w:t>
      </w:r>
    </w:p>
    <w:p w:rsidR="000204A9" w:rsidRPr="000204A9" w:rsidRDefault="000204A9" w:rsidP="000204A9">
      <w:pPr>
        <w:pStyle w:val="ConsPlusNormal"/>
        <w:ind w:left="567"/>
        <w:rPr>
          <w:rFonts w:ascii="Times New Roman" w:hAnsi="Times New Roman"/>
          <w:b/>
          <w:sz w:val="24"/>
          <w:szCs w:val="24"/>
        </w:rPr>
      </w:pPr>
      <w:r w:rsidRPr="000204A9">
        <w:rPr>
          <w:rFonts w:ascii="Times New Roman" w:hAnsi="Times New Roman"/>
          <w:b/>
          <w:sz w:val="24"/>
          <w:szCs w:val="24"/>
        </w:rPr>
        <w:t>Очередность благоустройства общественных территорий по годам:</w:t>
      </w:r>
    </w:p>
    <w:p w:rsidR="000204A9" w:rsidRPr="000204A9" w:rsidRDefault="000204A9" w:rsidP="000204A9">
      <w:pPr>
        <w:pStyle w:val="ConsPlusNormal"/>
        <w:ind w:left="567"/>
        <w:jc w:val="both"/>
        <w:rPr>
          <w:rFonts w:ascii="Times New Roman" w:hAnsi="Times New Roman"/>
          <w:sz w:val="24"/>
          <w:szCs w:val="24"/>
        </w:rPr>
      </w:pPr>
      <w:r w:rsidRPr="000204A9">
        <w:rPr>
          <w:rFonts w:ascii="Times New Roman" w:hAnsi="Times New Roman"/>
          <w:sz w:val="24"/>
          <w:szCs w:val="24"/>
        </w:rPr>
        <w:t>1.</w:t>
      </w:r>
      <w:r w:rsidRPr="000204A9">
        <w:rPr>
          <w:rFonts w:ascii="Times New Roman" w:hAnsi="Times New Roman"/>
          <w:sz w:val="24"/>
          <w:szCs w:val="24"/>
        </w:rPr>
        <w:tab/>
      </w:r>
      <w:proofErr w:type="gramStart"/>
      <w:r w:rsidRPr="000204A9">
        <w:rPr>
          <w:rFonts w:ascii="Times New Roman" w:hAnsi="Times New Roman"/>
          <w:sz w:val="24"/>
          <w:szCs w:val="24"/>
        </w:rPr>
        <w:t xml:space="preserve">В соответствии с итоговым протоколом общественной комиссии об итогах рейтингового голосования по выбору общественных территорий муниципального образования </w:t>
      </w:r>
      <w:proofErr w:type="spellStart"/>
      <w:r w:rsidR="00CE1C62">
        <w:rPr>
          <w:rFonts w:ascii="Times New Roman" w:hAnsi="Times New Roman"/>
          <w:sz w:val="24"/>
          <w:szCs w:val="24"/>
        </w:rPr>
        <w:t>Кулунский</w:t>
      </w:r>
      <w:proofErr w:type="spellEnd"/>
      <w:r w:rsidR="00CE1C62">
        <w:rPr>
          <w:rFonts w:ascii="Times New Roman" w:hAnsi="Times New Roman"/>
          <w:sz w:val="24"/>
          <w:szCs w:val="24"/>
        </w:rPr>
        <w:t xml:space="preserve"> сельсовет Ужурского района</w:t>
      </w:r>
      <w:r w:rsidRPr="000204A9">
        <w:rPr>
          <w:rFonts w:ascii="Times New Roman" w:hAnsi="Times New Roman"/>
          <w:sz w:val="24"/>
          <w:szCs w:val="24"/>
        </w:rPr>
        <w:t xml:space="preserve"> Красноярского края, подлежащих благоустройству в первоочередном порядке в 20</w:t>
      </w:r>
      <w:r w:rsidR="00CE1C62">
        <w:rPr>
          <w:rFonts w:ascii="Times New Roman" w:hAnsi="Times New Roman"/>
          <w:sz w:val="24"/>
          <w:szCs w:val="24"/>
        </w:rPr>
        <w:t>2</w:t>
      </w:r>
      <w:r w:rsidR="00C2017C">
        <w:rPr>
          <w:rFonts w:ascii="Times New Roman" w:hAnsi="Times New Roman"/>
          <w:sz w:val="24"/>
          <w:szCs w:val="24"/>
        </w:rPr>
        <w:t>4</w:t>
      </w:r>
      <w:r w:rsidRPr="000204A9">
        <w:rPr>
          <w:rFonts w:ascii="Times New Roman" w:hAnsi="Times New Roman"/>
          <w:sz w:val="24"/>
          <w:szCs w:val="24"/>
        </w:rPr>
        <w:t xml:space="preserve"> году </w:t>
      </w:r>
      <w:r w:rsidR="00C2017C">
        <w:rPr>
          <w:rFonts w:ascii="Times New Roman" w:hAnsi="Times New Roman"/>
          <w:sz w:val="24"/>
          <w:szCs w:val="24"/>
        </w:rPr>
        <w:t>21</w:t>
      </w:r>
      <w:r w:rsidRPr="000204A9">
        <w:rPr>
          <w:rFonts w:ascii="Times New Roman" w:hAnsi="Times New Roman"/>
          <w:sz w:val="24"/>
          <w:szCs w:val="24"/>
        </w:rPr>
        <w:t>.0</w:t>
      </w:r>
      <w:r w:rsidR="00C2017C">
        <w:rPr>
          <w:rFonts w:ascii="Times New Roman" w:hAnsi="Times New Roman"/>
          <w:sz w:val="24"/>
          <w:szCs w:val="24"/>
        </w:rPr>
        <w:t>8</w:t>
      </w:r>
      <w:r w:rsidRPr="000204A9">
        <w:rPr>
          <w:rFonts w:ascii="Times New Roman" w:hAnsi="Times New Roman"/>
          <w:sz w:val="24"/>
          <w:szCs w:val="24"/>
        </w:rPr>
        <w:t>.20</w:t>
      </w:r>
      <w:r w:rsidR="00727D30">
        <w:rPr>
          <w:rFonts w:ascii="Times New Roman" w:hAnsi="Times New Roman"/>
          <w:sz w:val="24"/>
          <w:szCs w:val="24"/>
        </w:rPr>
        <w:t>2</w:t>
      </w:r>
      <w:r w:rsidR="00C2017C">
        <w:rPr>
          <w:rFonts w:ascii="Times New Roman" w:hAnsi="Times New Roman"/>
          <w:sz w:val="24"/>
          <w:szCs w:val="24"/>
        </w:rPr>
        <w:t>3</w:t>
      </w:r>
      <w:r w:rsidRPr="000204A9">
        <w:rPr>
          <w:rFonts w:ascii="Times New Roman" w:hAnsi="Times New Roman"/>
          <w:sz w:val="24"/>
          <w:szCs w:val="24"/>
        </w:rPr>
        <w:t xml:space="preserve">, принято решение включить в Программу и благоустроить территорию </w:t>
      </w:r>
      <w:r w:rsidR="00727D30" w:rsidRPr="00727D30">
        <w:rPr>
          <w:rFonts w:ascii="Times New Roman" w:hAnsi="Times New Roman"/>
          <w:sz w:val="24"/>
          <w:szCs w:val="24"/>
        </w:rPr>
        <w:t>«</w:t>
      </w:r>
      <w:proofErr w:type="spellStart"/>
      <w:r w:rsidR="00727D30" w:rsidRPr="00727D30">
        <w:rPr>
          <w:rFonts w:ascii="Times New Roman" w:hAnsi="Times New Roman"/>
          <w:sz w:val="24"/>
          <w:szCs w:val="24"/>
        </w:rPr>
        <w:t>Марьясовская</w:t>
      </w:r>
      <w:proofErr w:type="spellEnd"/>
      <w:r w:rsidR="00727D30" w:rsidRPr="00727D30">
        <w:rPr>
          <w:rFonts w:ascii="Times New Roman" w:hAnsi="Times New Roman"/>
          <w:sz w:val="24"/>
          <w:szCs w:val="24"/>
        </w:rPr>
        <w:t xml:space="preserve"> мельница», которая  расположена на  </w:t>
      </w:r>
      <w:r w:rsidR="00516A91" w:rsidRPr="00516A91">
        <w:rPr>
          <w:rFonts w:ascii="Times New Roman" w:hAnsi="Times New Roman"/>
          <w:sz w:val="24"/>
          <w:szCs w:val="24"/>
        </w:rPr>
        <w:t xml:space="preserve">набережная: с. </w:t>
      </w:r>
      <w:proofErr w:type="spellStart"/>
      <w:r w:rsidR="00516A91" w:rsidRPr="00516A91">
        <w:rPr>
          <w:rFonts w:ascii="Times New Roman" w:hAnsi="Times New Roman"/>
          <w:sz w:val="24"/>
          <w:szCs w:val="24"/>
        </w:rPr>
        <w:t>Кулун</w:t>
      </w:r>
      <w:proofErr w:type="spellEnd"/>
      <w:r w:rsidR="00516A91" w:rsidRPr="00516A91">
        <w:rPr>
          <w:rFonts w:ascii="Times New Roman" w:hAnsi="Times New Roman"/>
          <w:sz w:val="24"/>
          <w:szCs w:val="24"/>
        </w:rPr>
        <w:t xml:space="preserve"> ул.</w:t>
      </w:r>
      <w:r w:rsidR="00516A91">
        <w:rPr>
          <w:rFonts w:ascii="Times New Roman" w:hAnsi="Times New Roman"/>
          <w:sz w:val="24"/>
          <w:szCs w:val="24"/>
        </w:rPr>
        <w:t xml:space="preserve"> Главная, земельный участок № 19</w:t>
      </w:r>
      <w:r w:rsidR="00516A91" w:rsidRPr="00516A91">
        <w:rPr>
          <w:rFonts w:ascii="Times New Roman" w:hAnsi="Times New Roman"/>
          <w:sz w:val="24"/>
          <w:szCs w:val="24"/>
        </w:rPr>
        <w:t>а;</w:t>
      </w:r>
      <w:proofErr w:type="gramEnd"/>
      <w:r w:rsidR="00516A91">
        <w:rPr>
          <w:rFonts w:ascii="Times New Roman" w:hAnsi="Times New Roman"/>
          <w:sz w:val="24"/>
          <w:szCs w:val="24"/>
        </w:rPr>
        <w:t xml:space="preserve"> </w:t>
      </w:r>
      <w:r w:rsidR="00727D30" w:rsidRPr="00727D30">
        <w:rPr>
          <w:rFonts w:ascii="Times New Roman" w:hAnsi="Times New Roman"/>
          <w:sz w:val="24"/>
          <w:szCs w:val="24"/>
        </w:rPr>
        <w:t>по направлению на восток</w:t>
      </w:r>
      <w:r w:rsidR="00727D30">
        <w:rPr>
          <w:rFonts w:ascii="Times New Roman" w:hAnsi="Times New Roman"/>
          <w:sz w:val="24"/>
          <w:szCs w:val="24"/>
        </w:rPr>
        <w:t>.</w:t>
      </w:r>
    </w:p>
    <w:p w:rsidR="000204A9" w:rsidRPr="000204A9" w:rsidRDefault="000204A9" w:rsidP="000204A9">
      <w:pPr>
        <w:pStyle w:val="ConsPlusNormal"/>
        <w:ind w:left="567"/>
        <w:jc w:val="both"/>
        <w:rPr>
          <w:rFonts w:ascii="Times New Roman" w:hAnsi="Times New Roman"/>
          <w:sz w:val="24"/>
          <w:szCs w:val="24"/>
        </w:rPr>
      </w:pPr>
      <w:r w:rsidRPr="000204A9">
        <w:rPr>
          <w:rFonts w:ascii="Times New Roman" w:hAnsi="Times New Roman"/>
          <w:sz w:val="24"/>
          <w:szCs w:val="24"/>
        </w:rPr>
        <w:tab/>
        <w:t xml:space="preserve">На основании протокола заседания общественной комиссии по развитию </w:t>
      </w:r>
      <w:r w:rsidR="00727D30">
        <w:rPr>
          <w:rFonts w:ascii="Times New Roman" w:hAnsi="Times New Roman"/>
          <w:sz w:val="24"/>
          <w:szCs w:val="24"/>
        </w:rPr>
        <w:t>сельской</w:t>
      </w:r>
      <w:r w:rsidRPr="000204A9">
        <w:rPr>
          <w:rFonts w:ascii="Times New Roman" w:hAnsi="Times New Roman"/>
          <w:sz w:val="24"/>
          <w:szCs w:val="24"/>
        </w:rPr>
        <w:t xml:space="preserve"> среды от </w:t>
      </w:r>
      <w:r w:rsidR="00516A91">
        <w:rPr>
          <w:rFonts w:ascii="Times New Roman" w:hAnsi="Times New Roman"/>
          <w:sz w:val="24"/>
          <w:szCs w:val="24"/>
        </w:rPr>
        <w:t>21</w:t>
      </w:r>
      <w:r w:rsidRPr="000204A9">
        <w:rPr>
          <w:rFonts w:ascii="Times New Roman" w:hAnsi="Times New Roman"/>
          <w:sz w:val="24"/>
          <w:szCs w:val="24"/>
        </w:rPr>
        <w:t>.0</w:t>
      </w:r>
      <w:r w:rsidR="00516A91">
        <w:rPr>
          <w:rFonts w:ascii="Times New Roman" w:hAnsi="Times New Roman"/>
          <w:sz w:val="24"/>
          <w:szCs w:val="24"/>
        </w:rPr>
        <w:t>8</w:t>
      </w:r>
      <w:r w:rsidRPr="000204A9">
        <w:rPr>
          <w:rFonts w:ascii="Times New Roman" w:hAnsi="Times New Roman"/>
          <w:sz w:val="24"/>
          <w:szCs w:val="24"/>
        </w:rPr>
        <w:t>.202</w:t>
      </w:r>
      <w:r w:rsidR="00516A91">
        <w:rPr>
          <w:rFonts w:ascii="Times New Roman" w:hAnsi="Times New Roman"/>
          <w:sz w:val="24"/>
          <w:szCs w:val="24"/>
        </w:rPr>
        <w:t>3</w:t>
      </w:r>
      <w:r w:rsidRPr="000204A9">
        <w:rPr>
          <w:rFonts w:ascii="Times New Roman" w:hAnsi="Times New Roman"/>
          <w:sz w:val="24"/>
          <w:szCs w:val="24"/>
        </w:rPr>
        <w:t xml:space="preserve"> общественную территорию «</w:t>
      </w:r>
      <w:proofErr w:type="spellStart"/>
      <w:r w:rsidR="00727D30" w:rsidRPr="00727D30">
        <w:rPr>
          <w:rFonts w:ascii="Times New Roman" w:hAnsi="Times New Roman"/>
          <w:sz w:val="24"/>
          <w:szCs w:val="24"/>
        </w:rPr>
        <w:t>Марьясовская</w:t>
      </w:r>
      <w:proofErr w:type="spellEnd"/>
      <w:r w:rsidR="00727D30" w:rsidRPr="00727D30">
        <w:rPr>
          <w:rFonts w:ascii="Times New Roman" w:hAnsi="Times New Roman"/>
          <w:sz w:val="24"/>
          <w:szCs w:val="24"/>
        </w:rPr>
        <w:t xml:space="preserve"> мельница</w:t>
      </w:r>
      <w:r w:rsidRPr="000204A9">
        <w:rPr>
          <w:rFonts w:ascii="Times New Roman" w:hAnsi="Times New Roman"/>
          <w:sz w:val="24"/>
          <w:szCs w:val="24"/>
        </w:rPr>
        <w:t>» определить для участия в конкурсе «Лучшие проекты создания комфортной городской среды» в 202</w:t>
      </w:r>
      <w:r w:rsidR="00516A91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0204A9">
        <w:rPr>
          <w:rFonts w:ascii="Times New Roman" w:hAnsi="Times New Roman"/>
          <w:sz w:val="24"/>
          <w:szCs w:val="24"/>
        </w:rPr>
        <w:t xml:space="preserve"> году.</w:t>
      </w:r>
    </w:p>
    <w:p w:rsidR="009638C2" w:rsidRPr="006007E2" w:rsidRDefault="006A16E7" w:rsidP="00C07855">
      <w:pPr>
        <w:pStyle w:val="ConsPlusNormal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/>
          <w:b/>
          <w:sz w:val="24"/>
          <w:szCs w:val="24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07E2" w:rsidRDefault="006007E2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7D4A3B" w:rsidRPr="00E8704C" w:rsidRDefault="00B921E5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07855">
      <w:pPr>
        <w:widowControl w:val="0"/>
        <w:suppressAutoHyphens/>
        <w:spacing w:after="0" w:line="100" w:lineRule="atLeast"/>
        <w:ind w:left="567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</w:t>
      </w:r>
      <w:r w:rsidR="000409CE">
        <w:rPr>
          <w:rFonts w:ascii="Times New Roman" w:hAnsi="Times New Roman"/>
          <w:sz w:val="24"/>
          <w:szCs w:val="24"/>
        </w:rPr>
        <w:t>22</w:t>
      </w:r>
      <w:r w:rsidR="00C97924" w:rsidRPr="00E8704C">
        <w:rPr>
          <w:rFonts w:ascii="Times New Roman" w:hAnsi="Times New Roman"/>
          <w:sz w:val="24"/>
          <w:szCs w:val="24"/>
        </w:rPr>
        <w:t xml:space="preserve"> - 202</w:t>
      </w:r>
      <w:r w:rsidR="000409CE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</w:t>
      </w:r>
      <w:proofErr w:type="gramStart"/>
      <w:r w:rsidR="004A1312" w:rsidRPr="00E8704C">
        <w:rPr>
          <w:rFonts w:ascii="Times New Roman" w:hAnsi="Times New Roman"/>
          <w:sz w:val="24"/>
          <w:szCs w:val="24"/>
        </w:rPr>
        <w:t>порядке</w:t>
      </w:r>
      <w:proofErr w:type="gramEnd"/>
      <w:r w:rsidR="004A1312" w:rsidRPr="00E8704C">
        <w:rPr>
          <w:rFonts w:ascii="Times New Roman" w:hAnsi="Times New Roman"/>
          <w:sz w:val="24"/>
          <w:szCs w:val="24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C07855">
      <w:pPr>
        <w:pStyle w:val="ConsPlusNormal"/>
        <w:ind w:left="567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C07855">
      <w:pPr>
        <w:pStyle w:val="ConsPlusNormal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9F3CD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C07855">
      <w:pPr>
        <w:widowControl w:val="0"/>
        <w:suppressAutoHyphens/>
        <w:spacing w:after="0" w:line="100" w:lineRule="atLeast"/>
        <w:ind w:left="567" w:firstLine="709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рограммы и </w:t>
      </w:r>
      <w:proofErr w:type="gramStart"/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контроль за</w:t>
      </w:r>
      <w:proofErr w:type="gramEnd"/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ходом ее выполнения</w:t>
      </w:r>
    </w:p>
    <w:p w:rsidR="00B77A5F" w:rsidRPr="00E8704C" w:rsidRDefault="00B77A5F" w:rsidP="00C07855">
      <w:pPr>
        <w:widowControl w:val="0"/>
        <w:suppressAutoHyphens/>
        <w:spacing w:after="0" w:line="100" w:lineRule="atLeast"/>
        <w:ind w:left="567" w:firstLine="709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>по развитию сельской среды.</w:t>
      </w:r>
    </w:p>
    <w:p w:rsidR="00C405D4" w:rsidRPr="00E8704C" w:rsidRDefault="006B1C8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E8704C" w:rsidRDefault="00C405D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______________________ </w:t>
      </w:r>
      <w:proofErr w:type="gramStart"/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</w:t>
      </w:r>
      <w:proofErr w:type="gramEnd"/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срок до 3 числа месяца следующего за </w:t>
      </w:r>
      <w:proofErr w:type="gramStart"/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07855">
      <w:pPr>
        <w:widowControl w:val="0"/>
        <w:suppressAutoHyphens/>
        <w:spacing w:after="0" w:line="100" w:lineRule="atLeast"/>
        <w:ind w:left="567"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годовой в срок до  10 января года следующего за </w:t>
      </w:r>
      <w:proofErr w:type="gramStart"/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отчетным</w:t>
      </w:r>
      <w:proofErr w:type="gramEnd"/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B77A5F" w:rsidRPr="00E8704C" w:rsidRDefault="006B1C84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DA4D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Default="00B77A5F" w:rsidP="00C078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рограммы несет Глава муниципального образования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2A92" w:rsidRDefault="00282A92" w:rsidP="009F3CD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sectPr w:rsidR="00282A92" w:rsidSect="00504AAE">
      <w:pgSz w:w="11906" w:h="16838"/>
      <w:pgMar w:top="709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62" w:rsidRDefault="00120D62" w:rsidP="00C866D4">
      <w:pPr>
        <w:spacing w:after="0" w:line="240" w:lineRule="auto"/>
      </w:pPr>
      <w:r>
        <w:separator/>
      </w:r>
    </w:p>
  </w:endnote>
  <w:endnote w:type="continuationSeparator" w:id="0">
    <w:p w:rsidR="00120D62" w:rsidRDefault="00120D62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62" w:rsidRDefault="00120D62" w:rsidP="00C866D4">
      <w:pPr>
        <w:spacing w:after="0" w:line="240" w:lineRule="auto"/>
      </w:pPr>
      <w:r>
        <w:separator/>
      </w:r>
    </w:p>
  </w:footnote>
  <w:footnote w:type="continuationSeparator" w:id="0">
    <w:p w:rsidR="00120D62" w:rsidRDefault="00120D62" w:rsidP="00C866D4">
      <w:pPr>
        <w:spacing w:after="0" w:line="240" w:lineRule="auto"/>
      </w:pPr>
      <w:r>
        <w:continuationSeparator/>
      </w:r>
    </w:p>
  </w:footnote>
  <w:footnote w:id="1">
    <w:p w:rsidR="00940530" w:rsidRPr="00A835B6" w:rsidRDefault="00940530" w:rsidP="005B22F6">
      <w:pPr>
        <w:pStyle w:val="a3"/>
        <w:ind w:firstLine="567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065AA"/>
    <w:rsid w:val="00010638"/>
    <w:rsid w:val="00012882"/>
    <w:rsid w:val="000204A9"/>
    <w:rsid w:val="000210A5"/>
    <w:rsid w:val="00023F43"/>
    <w:rsid w:val="00030FD7"/>
    <w:rsid w:val="000368C1"/>
    <w:rsid w:val="0004037A"/>
    <w:rsid w:val="000409CE"/>
    <w:rsid w:val="00045971"/>
    <w:rsid w:val="0006190F"/>
    <w:rsid w:val="00063469"/>
    <w:rsid w:val="00077662"/>
    <w:rsid w:val="00093DEF"/>
    <w:rsid w:val="000A37A2"/>
    <w:rsid w:val="000E1F6C"/>
    <w:rsid w:val="000E2642"/>
    <w:rsid w:val="000F4570"/>
    <w:rsid w:val="0010023D"/>
    <w:rsid w:val="00110011"/>
    <w:rsid w:val="00113D77"/>
    <w:rsid w:val="001148AB"/>
    <w:rsid w:val="00120D62"/>
    <w:rsid w:val="00121C1B"/>
    <w:rsid w:val="0012290C"/>
    <w:rsid w:val="001256D6"/>
    <w:rsid w:val="00127F32"/>
    <w:rsid w:val="001343C9"/>
    <w:rsid w:val="00146379"/>
    <w:rsid w:val="00150BB7"/>
    <w:rsid w:val="00153D77"/>
    <w:rsid w:val="001557B0"/>
    <w:rsid w:val="00163788"/>
    <w:rsid w:val="00172524"/>
    <w:rsid w:val="00173584"/>
    <w:rsid w:val="001861B4"/>
    <w:rsid w:val="001878E7"/>
    <w:rsid w:val="00190633"/>
    <w:rsid w:val="001978C4"/>
    <w:rsid w:val="001A4BF4"/>
    <w:rsid w:val="001C4AD6"/>
    <w:rsid w:val="001D7523"/>
    <w:rsid w:val="001E2B79"/>
    <w:rsid w:val="001F25C0"/>
    <w:rsid w:val="00205C0A"/>
    <w:rsid w:val="00217B0B"/>
    <w:rsid w:val="002227DB"/>
    <w:rsid w:val="00227473"/>
    <w:rsid w:val="00236A72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2FBF"/>
    <w:rsid w:val="00284F18"/>
    <w:rsid w:val="00297DB3"/>
    <w:rsid w:val="002B5D3D"/>
    <w:rsid w:val="002B6175"/>
    <w:rsid w:val="002B70D0"/>
    <w:rsid w:val="002C44A8"/>
    <w:rsid w:val="002C4667"/>
    <w:rsid w:val="002D3F71"/>
    <w:rsid w:val="002E3557"/>
    <w:rsid w:val="002F4862"/>
    <w:rsid w:val="002F510F"/>
    <w:rsid w:val="003200C5"/>
    <w:rsid w:val="0032462F"/>
    <w:rsid w:val="003304B9"/>
    <w:rsid w:val="00330F37"/>
    <w:rsid w:val="00335126"/>
    <w:rsid w:val="0034300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290C"/>
    <w:rsid w:val="003D6FBC"/>
    <w:rsid w:val="003D77E7"/>
    <w:rsid w:val="003E3E01"/>
    <w:rsid w:val="003E4056"/>
    <w:rsid w:val="003E6F0D"/>
    <w:rsid w:val="00405F44"/>
    <w:rsid w:val="00406E1A"/>
    <w:rsid w:val="0041738D"/>
    <w:rsid w:val="00424AB6"/>
    <w:rsid w:val="00426B1C"/>
    <w:rsid w:val="00431AB8"/>
    <w:rsid w:val="004335BE"/>
    <w:rsid w:val="00437242"/>
    <w:rsid w:val="00440E1F"/>
    <w:rsid w:val="00454576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A29CB"/>
    <w:rsid w:val="004A53EA"/>
    <w:rsid w:val="004B12AA"/>
    <w:rsid w:val="004B3817"/>
    <w:rsid w:val="004B50B1"/>
    <w:rsid w:val="004B635B"/>
    <w:rsid w:val="004D14DD"/>
    <w:rsid w:val="004E482B"/>
    <w:rsid w:val="004F70A6"/>
    <w:rsid w:val="0050033C"/>
    <w:rsid w:val="0050050E"/>
    <w:rsid w:val="0050201C"/>
    <w:rsid w:val="00503E1D"/>
    <w:rsid w:val="00504AAE"/>
    <w:rsid w:val="0050744B"/>
    <w:rsid w:val="00513364"/>
    <w:rsid w:val="00516A91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7817"/>
    <w:rsid w:val="00584B85"/>
    <w:rsid w:val="0059080C"/>
    <w:rsid w:val="00594044"/>
    <w:rsid w:val="005B0052"/>
    <w:rsid w:val="005B1660"/>
    <w:rsid w:val="005B22F6"/>
    <w:rsid w:val="005B36D7"/>
    <w:rsid w:val="005B6904"/>
    <w:rsid w:val="005C1689"/>
    <w:rsid w:val="005D05AE"/>
    <w:rsid w:val="005D1F25"/>
    <w:rsid w:val="005D45A1"/>
    <w:rsid w:val="005D6811"/>
    <w:rsid w:val="005D6830"/>
    <w:rsid w:val="005D6DEF"/>
    <w:rsid w:val="005E1114"/>
    <w:rsid w:val="005F187C"/>
    <w:rsid w:val="006007E2"/>
    <w:rsid w:val="00600D4D"/>
    <w:rsid w:val="006046A6"/>
    <w:rsid w:val="0063167C"/>
    <w:rsid w:val="00631D51"/>
    <w:rsid w:val="006400D1"/>
    <w:rsid w:val="00651E1A"/>
    <w:rsid w:val="00656B76"/>
    <w:rsid w:val="0065778A"/>
    <w:rsid w:val="00666900"/>
    <w:rsid w:val="00667460"/>
    <w:rsid w:val="006679D5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16E7"/>
    <w:rsid w:val="006A4CAA"/>
    <w:rsid w:val="006B1229"/>
    <w:rsid w:val="006B19DD"/>
    <w:rsid w:val="006B1C84"/>
    <w:rsid w:val="006B323B"/>
    <w:rsid w:val="006B32E6"/>
    <w:rsid w:val="006B5B3E"/>
    <w:rsid w:val="006B6F89"/>
    <w:rsid w:val="006C335C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27D30"/>
    <w:rsid w:val="00734B78"/>
    <w:rsid w:val="00735B1B"/>
    <w:rsid w:val="007401A7"/>
    <w:rsid w:val="00741561"/>
    <w:rsid w:val="00744243"/>
    <w:rsid w:val="00744C75"/>
    <w:rsid w:val="00754FBA"/>
    <w:rsid w:val="00755005"/>
    <w:rsid w:val="00762F24"/>
    <w:rsid w:val="00763026"/>
    <w:rsid w:val="007B7A40"/>
    <w:rsid w:val="007C4F14"/>
    <w:rsid w:val="007D0534"/>
    <w:rsid w:val="007D44FB"/>
    <w:rsid w:val="007D4A3B"/>
    <w:rsid w:val="007E77FF"/>
    <w:rsid w:val="007F3222"/>
    <w:rsid w:val="007F4E0B"/>
    <w:rsid w:val="007F557C"/>
    <w:rsid w:val="0080683A"/>
    <w:rsid w:val="00815668"/>
    <w:rsid w:val="00815AEF"/>
    <w:rsid w:val="00815CF5"/>
    <w:rsid w:val="00827380"/>
    <w:rsid w:val="00830C2A"/>
    <w:rsid w:val="00831507"/>
    <w:rsid w:val="00841D55"/>
    <w:rsid w:val="00842583"/>
    <w:rsid w:val="00854CBE"/>
    <w:rsid w:val="008629FA"/>
    <w:rsid w:val="008717A9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B0EAB"/>
    <w:rsid w:val="008B663D"/>
    <w:rsid w:val="008B79F5"/>
    <w:rsid w:val="008C193A"/>
    <w:rsid w:val="008C199D"/>
    <w:rsid w:val="008C32D5"/>
    <w:rsid w:val="008C638B"/>
    <w:rsid w:val="008D3138"/>
    <w:rsid w:val="008F79C4"/>
    <w:rsid w:val="00903463"/>
    <w:rsid w:val="0091314A"/>
    <w:rsid w:val="00914923"/>
    <w:rsid w:val="00931DAC"/>
    <w:rsid w:val="00936B52"/>
    <w:rsid w:val="00940530"/>
    <w:rsid w:val="00940926"/>
    <w:rsid w:val="009409C5"/>
    <w:rsid w:val="00941D6F"/>
    <w:rsid w:val="00947AA2"/>
    <w:rsid w:val="00947BF5"/>
    <w:rsid w:val="00950EF5"/>
    <w:rsid w:val="009546B0"/>
    <w:rsid w:val="00956BD2"/>
    <w:rsid w:val="009638C2"/>
    <w:rsid w:val="00972F3C"/>
    <w:rsid w:val="009746B8"/>
    <w:rsid w:val="00974769"/>
    <w:rsid w:val="00974D05"/>
    <w:rsid w:val="009A1E67"/>
    <w:rsid w:val="009B221D"/>
    <w:rsid w:val="009C1AE1"/>
    <w:rsid w:val="009C3A77"/>
    <w:rsid w:val="009E513D"/>
    <w:rsid w:val="009F1C37"/>
    <w:rsid w:val="009F3CD1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632C7"/>
    <w:rsid w:val="00A7068E"/>
    <w:rsid w:val="00A7089F"/>
    <w:rsid w:val="00A71AE8"/>
    <w:rsid w:val="00A80C87"/>
    <w:rsid w:val="00A835B6"/>
    <w:rsid w:val="00A94157"/>
    <w:rsid w:val="00A94412"/>
    <w:rsid w:val="00A9487F"/>
    <w:rsid w:val="00AA1783"/>
    <w:rsid w:val="00AB00A3"/>
    <w:rsid w:val="00AB226D"/>
    <w:rsid w:val="00AB375A"/>
    <w:rsid w:val="00AB5393"/>
    <w:rsid w:val="00AC192A"/>
    <w:rsid w:val="00AC44AD"/>
    <w:rsid w:val="00AC72FF"/>
    <w:rsid w:val="00AD55C8"/>
    <w:rsid w:val="00AE18DB"/>
    <w:rsid w:val="00AF377C"/>
    <w:rsid w:val="00AF588D"/>
    <w:rsid w:val="00AF62E7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555FF"/>
    <w:rsid w:val="00B63BDF"/>
    <w:rsid w:val="00B77A5F"/>
    <w:rsid w:val="00B81B79"/>
    <w:rsid w:val="00B81F89"/>
    <w:rsid w:val="00B83AA2"/>
    <w:rsid w:val="00B921E5"/>
    <w:rsid w:val="00B97319"/>
    <w:rsid w:val="00BA3041"/>
    <w:rsid w:val="00BA7670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BF7F96"/>
    <w:rsid w:val="00C06102"/>
    <w:rsid w:val="00C067FA"/>
    <w:rsid w:val="00C07855"/>
    <w:rsid w:val="00C07F00"/>
    <w:rsid w:val="00C145AB"/>
    <w:rsid w:val="00C16A55"/>
    <w:rsid w:val="00C16BC0"/>
    <w:rsid w:val="00C1794D"/>
    <w:rsid w:val="00C17FE0"/>
    <w:rsid w:val="00C2017C"/>
    <w:rsid w:val="00C21033"/>
    <w:rsid w:val="00C25BC2"/>
    <w:rsid w:val="00C26A2D"/>
    <w:rsid w:val="00C37C2F"/>
    <w:rsid w:val="00C405D4"/>
    <w:rsid w:val="00C40BE9"/>
    <w:rsid w:val="00C50605"/>
    <w:rsid w:val="00C51F25"/>
    <w:rsid w:val="00C5329D"/>
    <w:rsid w:val="00C56DBD"/>
    <w:rsid w:val="00C57DDA"/>
    <w:rsid w:val="00C772DE"/>
    <w:rsid w:val="00C834DD"/>
    <w:rsid w:val="00C866D4"/>
    <w:rsid w:val="00C96F7C"/>
    <w:rsid w:val="00C97924"/>
    <w:rsid w:val="00CA3599"/>
    <w:rsid w:val="00CA5FCE"/>
    <w:rsid w:val="00CB4121"/>
    <w:rsid w:val="00CB53A5"/>
    <w:rsid w:val="00CC1D4E"/>
    <w:rsid w:val="00CD003E"/>
    <w:rsid w:val="00CD5CBF"/>
    <w:rsid w:val="00CE1C62"/>
    <w:rsid w:val="00CE1D6A"/>
    <w:rsid w:val="00CE3427"/>
    <w:rsid w:val="00CE4219"/>
    <w:rsid w:val="00CE556B"/>
    <w:rsid w:val="00CF1982"/>
    <w:rsid w:val="00CF7B7A"/>
    <w:rsid w:val="00D17418"/>
    <w:rsid w:val="00D17E91"/>
    <w:rsid w:val="00D236F9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4D5B"/>
    <w:rsid w:val="00DA6996"/>
    <w:rsid w:val="00DB036F"/>
    <w:rsid w:val="00DC0EE1"/>
    <w:rsid w:val="00DD3C73"/>
    <w:rsid w:val="00DE286A"/>
    <w:rsid w:val="00DE5478"/>
    <w:rsid w:val="00DE654C"/>
    <w:rsid w:val="00DE7375"/>
    <w:rsid w:val="00DF72EA"/>
    <w:rsid w:val="00DF7913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449C"/>
    <w:rsid w:val="00E37889"/>
    <w:rsid w:val="00E42DE4"/>
    <w:rsid w:val="00E452BC"/>
    <w:rsid w:val="00E46CE5"/>
    <w:rsid w:val="00E47B88"/>
    <w:rsid w:val="00E543C8"/>
    <w:rsid w:val="00E60B59"/>
    <w:rsid w:val="00E70FC7"/>
    <w:rsid w:val="00E85F01"/>
    <w:rsid w:val="00E8704C"/>
    <w:rsid w:val="00E87476"/>
    <w:rsid w:val="00E8749A"/>
    <w:rsid w:val="00E8763B"/>
    <w:rsid w:val="00EA0B89"/>
    <w:rsid w:val="00EA1565"/>
    <w:rsid w:val="00EA15F0"/>
    <w:rsid w:val="00EB5A7E"/>
    <w:rsid w:val="00EB6154"/>
    <w:rsid w:val="00EC26F4"/>
    <w:rsid w:val="00EC39C5"/>
    <w:rsid w:val="00EC4460"/>
    <w:rsid w:val="00ED1F99"/>
    <w:rsid w:val="00ED6E8E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678F"/>
    <w:rsid w:val="00F4135A"/>
    <w:rsid w:val="00F41BAF"/>
    <w:rsid w:val="00F432E8"/>
    <w:rsid w:val="00F5220C"/>
    <w:rsid w:val="00F5544C"/>
    <w:rsid w:val="00F61B22"/>
    <w:rsid w:val="00F63348"/>
    <w:rsid w:val="00F64D48"/>
    <w:rsid w:val="00F65D29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C986FF722FF4DB91B759222161D3EA81C179C93C3865E836A51092CEC0BBCE2F7D0B0C48F125B4B0E74F9338AA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761E432A41092CEC0BBCE2F37A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5C0C2-3A26-4BE8-BDE3-D1A79E10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10</Pages>
  <Words>3902</Words>
  <Characters>22243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26093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zam</cp:lastModifiedBy>
  <cp:revision>51</cp:revision>
  <cp:lastPrinted>2017-10-31T03:11:00Z</cp:lastPrinted>
  <dcterms:created xsi:type="dcterms:W3CDTF">2017-07-04T02:56:00Z</dcterms:created>
  <dcterms:modified xsi:type="dcterms:W3CDTF">2023-08-28T04:47:00Z</dcterms:modified>
</cp:coreProperties>
</file>